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77777777" w:rsidR="009027B3" w:rsidRPr="007936AE" w:rsidRDefault="007936AE">
      <w:pPr>
        <w:rPr>
          <w:b/>
          <w:sz w:val="40"/>
          <w:szCs w:val="40"/>
          <w:u w:val="single"/>
        </w:rPr>
      </w:pPr>
      <w:r w:rsidRPr="00392916">
        <w:rPr>
          <w:b/>
          <w:sz w:val="40"/>
          <w:szCs w:val="40"/>
          <w:u w:val="single"/>
        </w:rPr>
        <w:t>First 5 Trinity County – Meeting Minutes</w:t>
      </w:r>
    </w:p>
    <w:p w14:paraId="35B2D693" w14:textId="05600DE9" w:rsidR="007936AE" w:rsidRPr="00993CEB" w:rsidRDefault="0045189C">
      <w:pPr>
        <w:rPr>
          <w:b/>
          <w:sz w:val="24"/>
          <w:szCs w:val="24"/>
        </w:rPr>
      </w:pPr>
      <w:r w:rsidRPr="00993CEB">
        <w:rPr>
          <w:b/>
          <w:sz w:val="24"/>
          <w:szCs w:val="24"/>
        </w:rPr>
        <w:t xml:space="preserve">Meeting Date: </w:t>
      </w:r>
      <w:r w:rsidR="006C6556">
        <w:rPr>
          <w:b/>
          <w:sz w:val="24"/>
          <w:szCs w:val="24"/>
        </w:rPr>
        <w:t>September 10</w:t>
      </w:r>
      <w:r w:rsidR="00463EBD">
        <w:rPr>
          <w:b/>
          <w:sz w:val="24"/>
          <w:szCs w:val="24"/>
        </w:rPr>
        <w:t>, 2018</w:t>
      </w:r>
      <w:r w:rsidR="007936AE" w:rsidRPr="00993CEB">
        <w:rPr>
          <w:b/>
          <w:sz w:val="24"/>
          <w:szCs w:val="24"/>
        </w:rPr>
        <w:t xml:space="preserve">, </w:t>
      </w:r>
      <w:r w:rsidR="006C6556">
        <w:rPr>
          <w:b/>
          <w:sz w:val="24"/>
          <w:szCs w:val="24"/>
        </w:rPr>
        <w:t>2:30-</w:t>
      </w:r>
      <w:r w:rsidR="00FF27F8">
        <w:rPr>
          <w:b/>
          <w:sz w:val="24"/>
          <w:szCs w:val="24"/>
        </w:rPr>
        <w:t>-</w:t>
      </w:r>
      <w:r w:rsidR="006C6556">
        <w:rPr>
          <w:b/>
          <w:sz w:val="24"/>
          <w:szCs w:val="24"/>
        </w:rPr>
        <w:t>4</w:t>
      </w:r>
      <w:r w:rsidR="00FF27F8">
        <w:rPr>
          <w:b/>
          <w:sz w:val="24"/>
          <w:szCs w:val="24"/>
        </w:rPr>
        <w:t>:</w:t>
      </w:r>
      <w:r w:rsidR="00161729">
        <w:rPr>
          <w:b/>
          <w:sz w:val="24"/>
          <w:szCs w:val="24"/>
        </w:rPr>
        <w:t>1</w:t>
      </w:r>
      <w:r w:rsidR="00FF27F8">
        <w:rPr>
          <w:b/>
          <w:sz w:val="24"/>
          <w:szCs w:val="24"/>
        </w:rPr>
        <w:t>0</w:t>
      </w:r>
      <w:r w:rsidR="007936AE" w:rsidRPr="00993CEB">
        <w:rPr>
          <w:b/>
          <w:sz w:val="24"/>
          <w:szCs w:val="24"/>
        </w:rPr>
        <w:t xml:space="preserve"> p.m.</w:t>
      </w:r>
      <w:r w:rsidRPr="00993CEB">
        <w:rPr>
          <w:b/>
          <w:sz w:val="24"/>
          <w:szCs w:val="24"/>
        </w:rPr>
        <w:t xml:space="preserve"> – </w:t>
      </w:r>
      <w:r w:rsidR="004C198B">
        <w:rPr>
          <w:b/>
          <w:sz w:val="24"/>
          <w:szCs w:val="24"/>
        </w:rPr>
        <w:t>Human Response Network</w:t>
      </w:r>
    </w:p>
    <w:p w14:paraId="28DE93EE" w14:textId="25D4815F" w:rsidR="007936AE" w:rsidRPr="00993CEB" w:rsidRDefault="00AE2566">
      <w:pPr>
        <w:rPr>
          <w:b/>
          <w:sz w:val="24"/>
          <w:szCs w:val="24"/>
        </w:rPr>
      </w:pPr>
      <w:r>
        <w:rPr>
          <w:b/>
          <w:sz w:val="24"/>
          <w:szCs w:val="24"/>
        </w:rPr>
        <w:t xml:space="preserve">Attendees: </w:t>
      </w:r>
      <w:r w:rsidR="00682E5C">
        <w:rPr>
          <w:b/>
          <w:sz w:val="24"/>
          <w:szCs w:val="24"/>
        </w:rPr>
        <w:t xml:space="preserve">Marcie Cudziol; </w:t>
      </w:r>
      <w:r w:rsidR="006276B9">
        <w:rPr>
          <w:b/>
          <w:sz w:val="24"/>
          <w:szCs w:val="24"/>
        </w:rPr>
        <w:t>Debbie Klein (designee)</w:t>
      </w:r>
      <w:r w:rsidR="00682E5C">
        <w:rPr>
          <w:b/>
          <w:sz w:val="24"/>
          <w:szCs w:val="24"/>
        </w:rPr>
        <w:t xml:space="preserve">; </w:t>
      </w:r>
      <w:r w:rsidR="00FF27F8">
        <w:rPr>
          <w:b/>
          <w:sz w:val="24"/>
          <w:szCs w:val="24"/>
        </w:rPr>
        <w:t xml:space="preserve">Letty Garza; Fabio Robles (designee); </w:t>
      </w:r>
      <w:r w:rsidR="006276B9">
        <w:rPr>
          <w:b/>
          <w:sz w:val="24"/>
          <w:szCs w:val="24"/>
        </w:rPr>
        <w:t xml:space="preserve">Caedy Minoletti </w:t>
      </w:r>
    </w:p>
    <w:p w14:paraId="7DDDD2B8" w14:textId="7A65FFB6"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r w:rsidR="006276B9">
        <w:rPr>
          <w:b/>
          <w:sz w:val="24"/>
          <w:szCs w:val="24"/>
        </w:rPr>
        <w:t xml:space="preserve">; </w:t>
      </w:r>
      <w:r w:rsidR="00FF27F8">
        <w:rPr>
          <w:b/>
          <w:sz w:val="24"/>
          <w:szCs w:val="24"/>
        </w:rPr>
        <w:t>Richard Kuhns</w:t>
      </w:r>
      <w:r w:rsidR="006C6556">
        <w:rPr>
          <w:b/>
          <w:sz w:val="24"/>
          <w:szCs w:val="24"/>
        </w:rPr>
        <w:t>; Noel O’Neill; Liz Hamilton; Sarah Supahan</w:t>
      </w:r>
    </w:p>
    <w:p w14:paraId="41E9E510" w14:textId="49419221" w:rsidR="008B5AF7" w:rsidRDefault="008B5AF7" w:rsidP="008B5AF7">
      <w:pPr>
        <w:rPr>
          <w:b/>
          <w:sz w:val="24"/>
          <w:szCs w:val="24"/>
        </w:rPr>
      </w:pPr>
      <w:r>
        <w:rPr>
          <w:b/>
          <w:sz w:val="24"/>
          <w:szCs w:val="24"/>
        </w:rPr>
        <w:t xml:space="preserve">Guests: </w:t>
      </w:r>
      <w:r w:rsidR="00612B15">
        <w:rPr>
          <w:b/>
          <w:sz w:val="24"/>
          <w:szCs w:val="24"/>
        </w:rPr>
        <w:t>Suzi Kochems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8591AAD" w14:textId="2AABD857" w:rsidR="00145DD0" w:rsidRDefault="00145DD0" w:rsidP="004905F5">
            <w:pPr>
              <w:rPr>
                <w:rFonts w:eastAsia="Calibri" w:cs="Times New Roman"/>
              </w:rPr>
            </w:pPr>
            <w:r>
              <w:rPr>
                <w:rFonts w:eastAsia="Calibri" w:cs="Times New Roman"/>
              </w:rPr>
              <w:t>Mee</w:t>
            </w:r>
            <w:r w:rsidR="007B1FE1">
              <w:rPr>
                <w:rFonts w:eastAsia="Calibri" w:cs="Times New Roman"/>
              </w:rPr>
              <w:t xml:space="preserve">ting was called to order at </w:t>
            </w:r>
            <w:r w:rsidR="006C6556">
              <w:rPr>
                <w:rFonts w:eastAsia="Calibri" w:cs="Times New Roman"/>
              </w:rPr>
              <w:t>2:36</w:t>
            </w:r>
            <w:r>
              <w:rPr>
                <w:rFonts w:eastAsia="Calibri" w:cs="Times New Roman"/>
              </w:rPr>
              <w:t xml:space="preserve"> pm</w:t>
            </w:r>
            <w:r w:rsidR="00161729">
              <w:rPr>
                <w:rFonts w:eastAsia="Calibri" w:cs="Times New Roman"/>
              </w:rPr>
              <w:t xml:space="preserve"> by Fabio Robles, Vice-Chair</w:t>
            </w:r>
          </w:p>
          <w:p w14:paraId="4D6126B4" w14:textId="20B22FAE" w:rsidR="00DE10BD" w:rsidRDefault="00DE10BD" w:rsidP="004905F5">
            <w:pPr>
              <w:rPr>
                <w:rFonts w:eastAsia="Calibri" w:cs="Times New Roman"/>
              </w:rPr>
            </w:pPr>
            <w:r>
              <w:rPr>
                <w:rFonts w:eastAsia="Calibri" w:cs="Times New Roman"/>
              </w:rPr>
              <w:t>Agenda</w:t>
            </w:r>
            <w:r w:rsidR="00902FBE">
              <w:rPr>
                <w:rFonts w:eastAsia="Calibri" w:cs="Times New Roman"/>
              </w:rPr>
              <w:t xml:space="preserve"> was</w:t>
            </w:r>
            <w:r w:rsidR="006276B9">
              <w:rPr>
                <w:rFonts w:eastAsia="Calibri" w:cs="Times New Roman"/>
              </w:rPr>
              <w:t xml:space="preserve"> </w:t>
            </w:r>
            <w:r>
              <w:rPr>
                <w:rFonts w:eastAsia="Calibri" w:cs="Times New Roman"/>
              </w:rPr>
              <w:t>posted by HRN</w:t>
            </w:r>
            <w:r w:rsidR="00161729">
              <w:rPr>
                <w:rFonts w:eastAsia="Calibri" w:cs="Times New Roman"/>
              </w:rPr>
              <w:t xml:space="preserve"> and four other locations around the County</w:t>
            </w:r>
            <w:r>
              <w:rPr>
                <w:rFonts w:eastAsia="Calibri" w:cs="Times New Roman"/>
              </w:rPr>
              <w:t xml:space="preserve"> </w:t>
            </w:r>
            <w:r w:rsidR="00902FBE">
              <w:rPr>
                <w:rFonts w:eastAsia="Calibri" w:cs="Times New Roman"/>
              </w:rPr>
              <w:t xml:space="preserve">in a timely matter and </w:t>
            </w:r>
            <w:r>
              <w:rPr>
                <w:rFonts w:eastAsia="Calibri" w:cs="Times New Roman"/>
              </w:rPr>
              <w:t>per the Brown Act</w:t>
            </w:r>
          </w:p>
          <w:p w14:paraId="2316A8A6" w14:textId="77777777" w:rsidR="0045189C" w:rsidRDefault="009130FE" w:rsidP="004905F5">
            <w:pPr>
              <w:rPr>
                <w:rFonts w:eastAsia="Calibri" w:cs="Times New Roman"/>
              </w:rPr>
            </w:pPr>
            <w:r>
              <w:rPr>
                <w:rFonts w:eastAsia="Calibri" w:cs="Times New Roman"/>
              </w:rPr>
              <w:t>Introductions were conducted</w:t>
            </w:r>
          </w:p>
          <w:p w14:paraId="3750B94E" w14:textId="53FD9123" w:rsidR="003C5E50" w:rsidRPr="0045189C" w:rsidRDefault="003C5E50" w:rsidP="004905F5">
            <w:pPr>
              <w:rPr>
                <w:rFonts w:eastAsia="Calibri" w:cs="Times New Roman"/>
              </w:rPr>
            </w:pPr>
          </w:p>
        </w:tc>
        <w:tc>
          <w:tcPr>
            <w:tcW w:w="4317" w:type="dxa"/>
          </w:tcPr>
          <w:p w14:paraId="2EE1A660" w14:textId="77777777" w:rsidR="0045189C" w:rsidRPr="0045189C" w:rsidRDefault="0045189C" w:rsidP="00DE10BD">
            <w:pPr>
              <w:rPr>
                <w:rFonts w:eastAsia="Calibri" w:cs="Times New Roman"/>
                <w:b/>
              </w:rPr>
            </w:pPr>
            <w:r w:rsidRPr="0045189C">
              <w:rPr>
                <w:rFonts w:eastAsia="Calibri" w:cs="Times New Roman"/>
                <w:b/>
              </w:rPr>
              <w:t>None</w:t>
            </w:r>
          </w:p>
        </w:tc>
      </w:tr>
      <w:tr w:rsidR="00FF27F8" w:rsidRPr="0045189C" w14:paraId="3345C328" w14:textId="77777777" w:rsidTr="00DE10BD">
        <w:tc>
          <w:tcPr>
            <w:tcW w:w="3528" w:type="dxa"/>
          </w:tcPr>
          <w:p w14:paraId="2CE6F961" w14:textId="2A2BB8B6" w:rsidR="00FF27F8" w:rsidRPr="0045189C" w:rsidRDefault="00FF27F8" w:rsidP="0045189C">
            <w:pPr>
              <w:numPr>
                <w:ilvl w:val="0"/>
                <w:numId w:val="1"/>
              </w:numPr>
              <w:contextualSpacing/>
              <w:rPr>
                <w:rFonts w:eastAsia="Calibri" w:cs="Times New Roman"/>
                <w:b/>
              </w:rPr>
            </w:pPr>
            <w:r>
              <w:rPr>
                <w:rFonts w:eastAsia="Calibri" w:cs="Times New Roman"/>
                <w:b/>
              </w:rPr>
              <w:t>Public Comment</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72D8269C" w:rsidR="0045189C" w:rsidRPr="0045189C" w:rsidRDefault="00902FBE" w:rsidP="00612B15">
            <w:pPr>
              <w:numPr>
                <w:ilvl w:val="0"/>
                <w:numId w:val="1"/>
              </w:numPr>
              <w:contextualSpacing/>
              <w:rPr>
                <w:rFonts w:eastAsia="Calibri" w:cs="Times New Roman"/>
                <w:b/>
              </w:rPr>
            </w:pPr>
            <w:r>
              <w:rPr>
                <w:rFonts w:eastAsia="Calibri" w:cs="Times New Roman"/>
                <w:b/>
              </w:rPr>
              <w:t>Approval of</w:t>
            </w:r>
            <w:r w:rsidR="003D439D">
              <w:rPr>
                <w:rFonts w:eastAsia="Calibri" w:cs="Times New Roman"/>
                <w:b/>
              </w:rPr>
              <w:t xml:space="preserve"> </w:t>
            </w:r>
            <w:r w:rsidR="00161729">
              <w:rPr>
                <w:rFonts w:eastAsia="Calibri" w:cs="Times New Roman"/>
                <w:b/>
              </w:rPr>
              <w:t>June 4</w:t>
            </w:r>
            <w:r w:rsidR="00A177C7">
              <w:rPr>
                <w:rFonts w:eastAsia="Calibri" w:cs="Times New Roman"/>
                <w:b/>
              </w:rPr>
              <w:t>, 2018</w:t>
            </w:r>
            <w:r w:rsidR="00776D94">
              <w:rPr>
                <w:rFonts w:eastAsia="Calibri" w:cs="Times New Roman"/>
                <w:b/>
              </w:rPr>
              <w:t xml:space="preserve"> Commission Minutes</w:t>
            </w:r>
          </w:p>
        </w:tc>
        <w:tc>
          <w:tcPr>
            <w:tcW w:w="5488" w:type="dxa"/>
          </w:tcPr>
          <w:p w14:paraId="085C6C5E" w14:textId="71252D62" w:rsidR="0045189C" w:rsidRPr="0045189C" w:rsidRDefault="007B1FE1" w:rsidP="004905F5">
            <w:pPr>
              <w:rPr>
                <w:rFonts w:eastAsia="Calibri" w:cs="Times New Roman"/>
              </w:rPr>
            </w:pPr>
            <w:r>
              <w:rPr>
                <w:rFonts w:eastAsia="Calibri" w:cs="Times New Roman"/>
              </w:rPr>
              <w:t xml:space="preserve">No </w:t>
            </w:r>
            <w:r w:rsidR="00463EBD">
              <w:rPr>
                <w:rFonts w:eastAsia="Calibri" w:cs="Times New Roman"/>
              </w:rPr>
              <w:t>changes were made to the agenda</w:t>
            </w:r>
          </w:p>
        </w:tc>
        <w:tc>
          <w:tcPr>
            <w:tcW w:w="4317" w:type="dxa"/>
            <w:vAlign w:val="center"/>
          </w:tcPr>
          <w:p w14:paraId="5CB6064C" w14:textId="2F5B1DB8" w:rsidR="0045189C" w:rsidRDefault="007B1FE1" w:rsidP="00612B15">
            <w:pPr>
              <w:rPr>
                <w:rFonts w:eastAsia="Calibri" w:cs="Times New Roman"/>
                <w:b/>
              </w:rPr>
            </w:pPr>
            <w:r>
              <w:rPr>
                <w:rFonts w:eastAsia="Calibri" w:cs="Times New Roman"/>
                <w:b/>
              </w:rPr>
              <w:t xml:space="preserve">Commissioner </w:t>
            </w:r>
            <w:r w:rsidR="00161729">
              <w:rPr>
                <w:rFonts w:eastAsia="Calibri" w:cs="Times New Roman"/>
                <w:b/>
              </w:rPr>
              <w:t>Cudziol</w:t>
            </w:r>
            <w:r>
              <w:rPr>
                <w:rFonts w:eastAsia="Calibri" w:cs="Times New Roman"/>
                <w:b/>
              </w:rPr>
              <w:t xml:space="preserve"> made a motion to approve the </w:t>
            </w:r>
            <w:r w:rsidR="00161729">
              <w:rPr>
                <w:rFonts w:eastAsia="Calibri" w:cs="Times New Roman"/>
                <w:b/>
              </w:rPr>
              <w:t>June</w:t>
            </w:r>
            <w:r w:rsidR="00776D94">
              <w:rPr>
                <w:rFonts w:eastAsia="Calibri" w:cs="Times New Roman"/>
                <w:b/>
              </w:rPr>
              <w:t xml:space="preserve"> </w:t>
            </w:r>
            <w:r>
              <w:rPr>
                <w:rFonts w:eastAsia="Calibri" w:cs="Times New Roman"/>
                <w:b/>
              </w:rPr>
              <w:t xml:space="preserve">meeting minutes </w:t>
            </w:r>
            <w:r w:rsidR="00161729">
              <w:rPr>
                <w:rFonts w:eastAsia="Calibri" w:cs="Times New Roman"/>
                <w:b/>
              </w:rPr>
              <w:t xml:space="preserve">with one minor typo correction, </w:t>
            </w:r>
            <w:r>
              <w:rPr>
                <w:rFonts w:eastAsia="Calibri" w:cs="Times New Roman"/>
                <w:b/>
              </w:rPr>
              <w:t xml:space="preserve">and Commissioner </w:t>
            </w:r>
            <w:r w:rsidR="00FF27F8">
              <w:rPr>
                <w:rFonts w:eastAsia="Calibri" w:cs="Times New Roman"/>
                <w:b/>
              </w:rPr>
              <w:t>Minoletti</w:t>
            </w:r>
            <w:r w:rsidR="00463EBD">
              <w:rPr>
                <w:rFonts w:eastAsia="Calibri" w:cs="Times New Roman"/>
                <w:b/>
              </w:rPr>
              <w:t xml:space="preserve"> </w:t>
            </w:r>
            <w:r>
              <w:rPr>
                <w:rFonts w:eastAsia="Calibri" w:cs="Times New Roman"/>
                <w:b/>
              </w:rPr>
              <w:t>2</w:t>
            </w:r>
            <w:r w:rsidRPr="007B1FE1">
              <w:rPr>
                <w:rFonts w:eastAsia="Calibri" w:cs="Times New Roman"/>
                <w:b/>
                <w:vertAlign w:val="superscript"/>
              </w:rPr>
              <w:t>nd</w:t>
            </w:r>
            <w:r>
              <w:rPr>
                <w:rFonts w:eastAsia="Calibri" w:cs="Times New Roman"/>
                <w:b/>
              </w:rPr>
              <w:t xml:space="preserve"> the motion. Unanimously approved</w:t>
            </w:r>
            <w:r w:rsidR="00266358">
              <w:rPr>
                <w:rFonts w:eastAsia="Calibri" w:cs="Times New Roman"/>
                <w:b/>
              </w:rPr>
              <w:t xml:space="preserve"> by Commissioners present</w:t>
            </w:r>
            <w:r>
              <w:rPr>
                <w:rFonts w:eastAsia="Calibri" w:cs="Times New Roman"/>
                <w:b/>
              </w:rPr>
              <w:t>.</w:t>
            </w:r>
          </w:p>
          <w:p w14:paraId="4E1C7BA2" w14:textId="77777777" w:rsidR="00612B15" w:rsidRPr="0045189C" w:rsidRDefault="00612B15" w:rsidP="00612B15">
            <w:pPr>
              <w:rPr>
                <w:rFonts w:eastAsia="Calibri" w:cs="Times New Roman"/>
                <w:b/>
              </w:rPr>
            </w:pPr>
          </w:p>
        </w:tc>
      </w:tr>
      <w:tr w:rsidR="00FF27F8" w:rsidRPr="0045189C" w14:paraId="7B35DA89" w14:textId="77777777" w:rsidTr="002F609E">
        <w:tc>
          <w:tcPr>
            <w:tcW w:w="3528" w:type="dxa"/>
          </w:tcPr>
          <w:p w14:paraId="3C7ED7F2" w14:textId="4E9A574F" w:rsidR="00FF27F8" w:rsidRDefault="00FF27F8" w:rsidP="00612B15">
            <w:pPr>
              <w:numPr>
                <w:ilvl w:val="0"/>
                <w:numId w:val="1"/>
              </w:numPr>
              <w:contextualSpacing/>
              <w:rPr>
                <w:rFonts w:eastAsia="Calibri" w:cs="Times New Roman"/>
                <w:b/>
              </w:rPr>
            </w:pPr>
            <w:r>
              <w:rPr>
                <w:rFonts w:eastAsia="Calibri" w:cs="Times New Roman"/>
                <w:b/>
              </w:rPr>
              <w:t xml:space="preserve">Review and Approve the </w:t>
            </w:r>
            <w:r w:rsidR="00161729">
              <w:rPr>
                <w:rFonts w:eastAsia="Calibri" w:cs="Times New Roman"/>
                <w:b/>
              </w:rPr>
              <w:t>Contract with Design Innovations for Theater Advertising</w:t>
            </w:r>
            <w:r>
              <w:rPr>
                <w:rFonts w:eastAsia="Calibri" w:cs="Times New Roman"/>
                <w:b/>
              </w:rPr>
              <w:t xml:space="preserve"> </w:t>
            </w:r>
          </w:p>
        </w:tc>
        <w:tc>
          <w:tcPr>
            <w:tcW w:w="5488" w:type="dxa"/>
          </w:tcPr>
          <w:p w14:paraId="692F42F1" w14:textId="2BFFCFE4" w:rsidR="00FF27F8" w:rsidRDefault="00FF27F8" w:rsidP="004905F5">
            <w:pPr>
              <w:rPr>
                <w:rFonts w:eastAsia="Calibri" w:cs="Times New Roman"/>
              </w:rPr>
            </w:pPr>
            <w:r>
              <w:rPr>
                <w:rFonts w:eastAsia="Calibri" w:cs="Times New Roman"/>
              </w:rPr>
              <w:t xml:space="preserve">The Executive Director </w:t>
            </w:r>
            <w:r w:rsidR="00161729">
              <w:rPr>
                <w:rFonts w:eastAsia="Calibri" w:cs="Times New Roman"/>
              </w:rPr>
              <w:t xml:space="preserve">reviewed the opportunity to reach a wide audience by advertising at the local movie theater.  The premise is to spread the word about upcoming ACEs trainings, </w:t>
            </w:r>
            <w:r w:rsidR="00266358">
              <w:rPr>
                <w:rFonts w:eastAsia="Calibri" w:cs="Times New Roman"/>
              </w:rPr>
              <w:t>First 5 Sponsored Programs, Community Events, the Resource Directory and many other events that the community should be aware of. Contract is for a one</w:t>
            </w:r>
            <w:r w:rsidR="002F609E">
              <w:rPr>
                <w:rFonts w:eastAsia="Calibri" w:cs="Times New Roman"/>
              </w:rPr>
              <w:t>-</w:t>
            </w:r>
            <w:r w:rsidR="00266358">
              <w:rPr>
                <w:rFonts w:eastAsia="Calibri" w:cs="Times New Roman"/>
              </w:rPr>
              <w:t>year term at $1,935</w:t>
            </w:r>
            <w:r w:rsidR="00322668">
              <w:rPr>
                <w:rFonts w:eastAsia="Calibri" w:cs="Times New Roman"/>
              </w:rPr>
              <w:t>.</w:t>
            </w:r>
          </w:p>
        </w:tc>
        <w:tc>
          <w:tcPr>
            <w:tcW w:w="4317" w:type="dxa"/>
          </w:tcPr>
          <w:p w14:paraId="55280432" w14:textId="733CA6FE" w:rsidR="00FF27F8" w:rsidRDefault="002F609E" w:rsidP="002F609E">
            <w:pPr>
              <w:rPr>
                <w:rFonts w:eastAsia="Calibri" w:cs="Times New Roman"/>
                <w:b/>
              </w:rPr>
            </w:pPr>
            <w:r>
              <w:rPr>
                <w:rFonts w:eastAsia="Calibri" w:cs="Times New Roman"/>
                <w:b/>
              </w:rPr>
              <w:t>C</w:t>
            </w:r>
            <w:r w:rsidR="00FF27F8">
              <w:rPr>
                <w:rFonts w:eastAsia="Calibri" w:cs="Times New Roman"/>
                <w:b/>
              </w:rPr>
              <w:t xml:space="preserve">ommissioner </w:t>
            </w:r>
            <w:r w:rsidR="00266358">
              <w:rPr>
                <w:rFonts w:eastAsia="Calibri" w:cs="Times New Roman"/>
                <w:b/>
              </w:rPr>
              <w:t>Garza</w:t>
            </w:r>
            <w:r w:rsidR="00FF27F8">
              <w:rPr>
                <w:rFonts w:eastAsia="Calibri" w:cs="Times New Roman"/>
                <w:b/>
              </w:rPr>
              <w:t xml:space="preserve"> made a motion to approve the</w:t>
            </w:r>
            <w:r w:rsidR="00266358">
              <w:rPr>
                <w:rFonts w:eastAsia="Calibri" w:cs="Times New Roman"/>
                <w:b/>
              </w:rPr>
              <w:t xml:space="preserve"> contract</w:t>
            </w:r>
            <w:r w:rsidR="00FF27F8">
              <w:rPr>
                <w:rFonts w:eastAsia="Calibri" w:cs="Times New Roman"/>
                <w:b/>
              </w:rPr>
              <w:t xml:space="preserve"> and Commissioner </w:t>
            </w:r>
            <w:r w:rsidR="00266358">
              <w:rPr>
                <w:rFonts w:eastAsia="Calibri" w:cs="Times New Roman"/>
                <w:b/>
              </w:rPr>
              <w:t>Cudziol</w:t>
            </w:r>
            <w:r w:rsidR="00FF27F8">
              <w:rPr>
                <w:rFonts w:eastAsia="Calibri" w:cs="Times New Roman"/>
                <w:b/>
              </w:rPr>
              <w:t xml:space="preserve"> 2</w:t>
            </w:r>
            <w:r w:rsidR="00FF27F8" w:rsidRPr="00FF27F8">
              <w:rPr>
                <w:rFonts w:eastAsia="Calibri" w:cs="Times New Roman"/>
                <w:b/>
                <w:vertAlign w:val="superscript"/>
              </w:rPr>
              <w:t>nd</w:t>
            </w:r>
            <w:r w:rsidR="00FF27F8">
              <w:rPr>
                <w:rFonts w:eastAsia="Calibri" w:cs="Times New Roman"/>
                <w:b/>
              </w:rPr>
              <w:t xml:space="preserve"> the motion.   Unanimously approved</w:t>
            </w:r>
            <w:r w:rsidR="00266358">
              <w:rPr>
                <w:rFonts w:eastAsia="Calibri" w:cs="Times New Roman"/>
                <w:b/>
              </w:rPr>
              <w:t xml:space="preserve"> by Commissioners present</w:t>
            </w:r>
            <w:r w:rsidR="00FF27F8">
              <w:rPr>
                <w:rFonts w:eastAsia="Calibri" w:cs="Times New Roman"/>
                <w:b/>
              </w:rPr>
              <w:t>.</w:t>
            </w:r>
          </w:p>
        </w:tc>
      </w:tr>
      <w:tr w:rsidR="00FF27F8" w:rsidRPr="0045189C" w14:paraId="08F88D56" w14:textId="77777777" w:rsidTr="003C5E50">
        <w:tc>
          <w:tcPr>
            <w:tcW w:w="3528" w:type="dxa"/>
          </w:tcPr>
          <w:p w14:paraId="7AD77819" w14:textId="5A619838" w:rsidR="00FF27F8" w:rsidRDefault="00266358" w:rsidP="00612B15">
            <w:pPr>
              <w:numPr>
                <w:ilvl w:val="0"/>
                <w:numId w:val="1"/>
              </w:numPr>
              <w:contextualSpacing/>
              <w:rPr>
                <w:rFonts w:eastAsia="Calibri" w:cs="Times New Roman"/>
                <w:b/>
              </w:rPr>
            </w:pPr>
            <w:r>
              <w:rPr>
                <w:rFonts w:eastAsia="Calibri" w:cs="Times New Roman"/>
                <w:b/>
              </w:rPr>
              <w:lastRenderedPageBreak/>
              <w:t>Review and Approve the Contract with Kelly Rizzi/SCOE for ACEs Training</w:t>
            </w:r>
          </w:p>
        </w:tc>
        <w:tc>
          <w:tcPr>
            <w:tcW w:w="5488" w:type="dxa"/>
          </w:tcPr>
          <w:p w14:paraId="372741DB" w14:textId="57D01564" w:rsidR="00FF27F8" w:rsidRDefault="00CE1DAA" w:rsidP="004905F5">
            <w:pPr>
              <w:rPr>
                <w:rFonts w:eastAsia="Calibri" w:cs="Times New Roman"/>
              </w:rPr>
            </w:pPr>
            <w:r>
              <w:rPr>
                <w:rFonts w:eastAsia="Calibri" w:cs="Times New Roman"/>
              </w:rPr>
              <w:t xml:space="preserve">The Executive Director reviewed the contract timeline and scope of work for </w:t>
            </w:r>
            <w:r w:rsidR="00322668">
              <w:rPr>
                <w:rFonts w:eastAsia="Calibri" w:cs="Times New Roman"/>
              </w:rPr>
              <w:t>two-year training contract.  The contract shall not exceed $40,000.</w:t>
            </w:r>
          </w:p>
        </w:tc>
        <w:tc>
          <w:tcPr>
            <w:tcW w:w="4317" w:type="dxa"/>
            <w:vAlign w:val="center"/>
          </w:tcPr>
          <w:p w14:paraId="78164240" w14:textId="04966E6B" w:rsidR="00FF27F8" w:rsidRDefault="00484028" w:rsidP="00612B15">
            <w:pPr>
              <w:rPr>
                <w:rFonts w:eastAsia="Calibri" w:cs="Times New Roman"/>
                <w:b/>
              </w:rPr>
            </w:pPr>
            <w:r>
              <w:rPr>
                <w:rFonts w:eastAsia="Calibri" w:cs="Times New Roman"/>
                <w:b/>
              </w:rPr>
              <w:t xml:space="preserve">Commissioner </w:t>
            </w:r>
            <w:r w:rsidR="00322668">
              <w:rPr>
                <w:rFonts w:eastAsia="Calibri" w:cs="Times New Roman"/>
                <w:b/>
              </w:rPr>
              <w:t>Garza</w:t>
            </w:r>
            <w:r>
              <w:rPr>
                <w:rFonts w:eastAsia="Calibri" w:cs="Times New Roman"/>
                <w:b/>
              </w:rPr>
              <w:t xml:space="preserve"> made a motion to approve the contract and Commissioner </w:t>
            </w:r>
            <w:r w:rsidR="00322668">
              <w:rPr>
                <w:rFonts w:eastAsia="Calibri" w:cs="Times New Roman"/>
                <w:b/>
              </w:rPr>
              <w:t>Cudziol</w:t>
            </w:r>
            <w:r>
              <w:rPr>
                <w:rFonts w:eastAsia="Calibri" w:cs="Times New Roman"/>
                <w:b/>
              </w:rPr>
              <w:t xml:space="preserve"> 2</w:t>
            </w:r>
            <w:r w:rsidRPr="00484028">
              <w:rPr>
                <w:rFonts w:eastAsia="Calibri" w:cs="Times New Roman"/>
                <w:b/>
                <w:vertAlign w:val="superscript"/>
              </w:rPr>
              <w:t>nd</w:t>
            </w:r>
            <w:r>
              <w:rPr>
                <w:rFonts w:eastAsia="Calibri" w:cs="Times New Roman"/>
                <w:b/>
              </w:rPr>
              <w:t xml:space="preserve"> the motion. Unanimously approved</w:t>
            </w:r>
            <w:r w:rsidR="00322668">
              <w:rPr>
                <w:rFonts w:eastAsia="Calibri" w:cs="Times New Roman"/>
                <w:b/>
              </w:rPr>
              <w:t xml:space="preserve"> by Commissioners present</w:t>
            </w:r>
            <w:r>
              <w:rPr>
                <w:rFonts w:eastAsia="Calibri" w:cs="Times New Roman"/>
                <w:b/>
              </w:rPr>
              <w:t>.</w:t>
            </w:r>
          </w:p>
        </w:tc>
      </w:tr>
      <w:tr w:rsidR="00484028" w:rsidRPr="0045189C" w14:paraId="5A027068" w14:textId="77777777" w:rsidTr="00484028">
        <w:tc>
          <w:tcPr>
            <w:tcW w:w="3528" w:type="dxa"/>
          </w:tcPr>
          <w:p w14:paraId="4B4FECED" w14:textId="04C95CC3" w:rsidR="00484028" w:rsidRDefault="00322668" w:rsidP="00612B15">
            <w:pPr>
              <w:numPr>
                <w:ilvl w:val="0"/>
                <w:numId w:val="1"/>
              </w:numPr>
              <w:contextualSpacing/>
              <w:rPr>
                <w:rFonts w:eastAsia="Calibri" w:cs="Times New Roman"/>
                <w:b/>
              </w:rPr>
            </w:pPr>
            <w:r>
              <w:rPr>
                <w:rFonts w:eastAsia="Calibri" w:cs="Times New Roman"/>
                <w:b/>
              </w:rPr>
              <w:t>Review and Approve the Contract Augmentation for the Trinity Food Outreach Program</w:t>
            </w:r>
          </w:p>
        </w:tc>
        <w:tc>
          <w:tcPr>
            <w:tcW w:w="5488" w:type="dxa"/>
          </w:tcPr>
          <w:p w14:paraId="54411DFB" w14:textId="1E756282" w:rsidR="00484028" w:rsidRDefault="00484028" w:rsidP="004905F5">
            <w:pPr>
              <w:rPr>
                <w:rFonts w:eastAsia="Calibri" w:cs="Times New Roman"/>
              </w:rPr>
            </w:pPr>
            <w:r>
              <w:rPr>
                <w:rFonts w:eastAsia="Calibri" w:cs="Times New Roman"/>
              </w:rPr>
              <w:t xml:space="preserve">The </w:t>
            </w:r>
            <w:r w:rsidR="00322668">
              <w:rPr>
                <w:rFonts w:eastAsia="Calibri" w:cs="Times New Roman"/>
              </w:rPr>
              <w:t>Trinity Food Outreach Program has over-expended their contract and is requesting reimbursement for food costs for the summer meals program.  Request reimbursement for $1337.</w:t>
            </w:r>
          </w:p>
        </w:tc>
        <w:tc>
          <w:tcPr>
            <w:tcW w:w="4317" w:type="dxa"/>
          </w:tcPr>
          <w:p w14:paraId="612816E0" w14:textId="1527FAF5" w:rsidR="00484028" w:rsidRDefault="00322668" w:rsidP="00484028">
            <w:pPr>
              <w:rPr>
                <w:rFonts w:eastAsia="Calibri" w:cs="Times New Roman"/>
                <w:b/>
              </w:rPr>
            </w:pPr>
            <w:r>
              <w:rPr>
                <w:rFonts w:eastAsia="Calibri" w:cs="Times New Roman"/>
                <w:b/>
              </w:rPr>
              <w:t>Commissioner Garza made a motion to augment the current contract to cover the food costs and Commissioner Minoletti 2</w:t>
            </w:r>
            <w:r w:rsidRPr="00322668">
              <w:rPr>
                <w:rFonts w:eastAsia="Calibri" w:cs="Times New Roman"/>
                <w:b/>
                <w:vertAlign w:val="superscript"/>
              </w:rPr>
              <w:t>nd</w:t>
            </w:r>
            <w:r>
              <w:rPr>
                <w:rFonts w:eastAsia="Calibri" w:cs="Times New Roman"/>
                <w:b/>
              </w:rPr>
              <w:t xml:space="preserve"> the motion. Unanimously approved by Commissioners present.</w:t>
            </w:r>
          </w:p>
        </w:tc>
      </w:tr>
      <w:tr w:rsidR="00484028" w:rsidRPr="0045189C" w14:paraId="0B016048" w14:textId="77777777" w:rsidTr="00857A98">
        <w:tc>
          <w:tcPr>
            <w:tcW w:w="3528" w:type="dxa"/>
          </w:tcPr>
          <w:p w14:paraId="7B521905" w14:textId="32516EAC" w:rsidR="00484028" w:rsidRDefault="00322668" w:rsidP="00612B15">
            <w:pPr>
              <w:numPr>
                <w:ilvl w:val="0"/>
                <w:numId w:val="1"/>
              </w:numPr>
              <w:contextualSpacing/>
              <w:rPr>
                <w:rFonts w:eastAsia="Calibri" w:cs="Times New Roman"/>
                <w:b/>
              </w:rPr>
            </w:pPr>
            <w:r>
              <w:rPr>
                <w:rFonts w:eastAsia="Calibri" w:cs="Times New Roman"/>
                <w:b/>
              </w:rPr>
              <w:t>Review and Approve the 2018/19 Annual Budget</w:t>
            </w:r>
          </w:p>
        </w:tc>
        <w:tc>
          <w:tcPr>
            <w:tcW w:w="5488" w:type="dxa"/>
          </w:tcPr>
          <w:p w14:paraId="1796D7F2" w14:textId="3165F234" w:rsidR="00016830" w:rsidRDefault="00484028" w:rsidP="00857A98">
            <w:pPr>
              <w:rPr>
                <w:rFonts w:eastAsia="Calibri" w:cs="Times New Roman"/>
              </w:rPr>
            </w:pPr>
            <w:r>
              <w:rPr>
                <w:rFonts w:eastAsia="Calibri" w:cs="Times New Roman"/>
              </w:rPr>
              <w:t xml:space="preserve">The </w:t>
            </w:r>
            <w:r w:rsidR="00857A98">
              <w:rPr>
                <w:rFonts w:eastAsia="Calibri" w:cs="Times New Roman"/>
              </w:rPr>
              <w:t>Executive Director provided input to the changes in the budget for the current fiscal-year.  The Auditor requests the annual budget by the end of August each year, but due to the fire and the cancellation of our August meeting, the budget will be sent to the Auditor after its due date.</w:t>
            </w:r>
          </w:p>
        </w:tc>
        <w:tc>
          <w:tcPr>
            <w:tcW w:w="4317" w:type="dxa"/>
          </w:tcPr>
          <w:p w14:paraId="10E70D99" w14:textId="2E7F741D" w:rsidR="00891521" w:rsidRDefault="00484028" w:rsidP="00857A98">
            <w:pPr>
              <w:rPr>
                <w:rFonts w:eastAsia="Calibri" w:cs="Times New Roman"/>
                <w:b/>
              </w:rPr>
            </w:pPr>
            <w:r>
              <w:rPr>
                <w:rFonts w:eastAsia="Calibri" w:cs="Times New Roman"/>
                <w:b/>
              </w:rPr>
              <w:t xml:space="preserve">Commissioner </w:t>
            </w:r>
            <w:r w:rsidR="00857A98">
              <w:rPr>
                <w:rFonts w:eastAsia="Calibri" w:cs="Times New Roman"/>
                <w:b/>
              </w:rPr>
              <w:t>Klein made a motion to approve the 2018/19 budget and to send it to the Auditor and Commissioner Cudziol 2</w:t>
            </w:r>
            <w:r w:rsidR="00857A98" w:rsidRPr="00857A98">
              <w:rPr>
                <w:rFonts w:eastAsia="Calibri" w:cs="Times New Roman"/>
                <w:b/>
                <w:vertAlign w:val="superscript"/>
              </w:rPr>
              <w:t>nd</w:t>
            </w:r>
            <w:r w:rsidR="00857A98">
              <w:rPr>
                <w:rFonts w:eastAsia="Calibri" w:cs="Times New Roman"/>
                <w:b/>
              </w:rPr>
              <w:t xml:space="preserve"> the </w:t>
            </w:r>
            <w:r w:rsidR="00891521">
              <w:rPr>
                <w:rFonts w:eastAsia="Calibri" w:cs="Times New Roman"/>
                <w:b/>
              </w:rPr>
              <w:t>motion. Unanimously approved</w:t>
            </w:r>
            <w:r w:rsidR="00857A98">
              <w:rPr>
                <w:rFonts w:eastAsia="Calibri" w:cs="Times New Roman"/>
                <w:b/>
              </w:rPr>
              <w:t xml:space="preserve"> by Commissioners present.</w:t>
            </w:r>
          </w:p>
        </w:tc>
      </w:tr>
      <w:tr w:rsidR="00857A98" w:rsidRPr="0045189C" w14:paraId="5E3E4948" w14:textId="77777777" w:rsidTr="00857A98">
        <w:tc>
          <w:tcPr>
            <w:tcW w:w="3528" w:type="dxa"/>
          </w:tcPr>
          <w:p w14:paraId="3249EEA5" w14:textId="019AC6D7" w:rsidR="00857A98" w:rsidRDefault="00857A98" w:rsidP="00612B15">
            <w:pPr>
              <w:numPr>
                <w:ilvl w:val="0"/>
                <w:numId w:val="1"/>
              </w:numPr>
              <w:contextualSpacing/>
              <w:rPr>
                <w:rFonts w:eastAsia="Calibri" w:cs="Times New Roman"/>
                <w:b/>
              </w:rPr>
            </w:pPr>
            <w:r>
              <w:rPr>
                <w:rFonts w:eastAsia="Calibri" w:cs="Times New Roman"/>
                <w:b/>
              </w:rPr>
              <w:t>Discuss and Approve, if needed, a change to the Commission Chair Rotation</w:t>
            </w:r>
          </w:p>
        </w:tc>
        <w:tc>
          <w:tcPr>
            <w:tcW w:w="5488" w:type="dxa"/>
          </w:tcPr>
          <w:p w14:paraId="5955105F" w14:textId="44EE608B" w:rsidR="00857A98" w:rsidRDefault="00857A98" w:rsidP="00857A98">
            <w:pPr>
              <w:rPr>
                <w:rFonts w:eastAsia="Calibri" w:cs="Times New Roman"/>
              </w:rPr>
            </w:pPr>
            <w:r>
              <w:rPr>
                <w:rFonts w:eastAsia="Calibri" w:cs="Times New Roman"/>
              </w:rPr>
              <w:t>The Executive Director began a conversation about the BHS Director and Commissioner retiring in mid-November.  This Commissioner just assumed the Chair role and would be serving in this capacity until June 30, 2019.  Since we do not know who will serve as the BHS Director upon his retirement, the Commission determined that it would be good to adjust the rotation schedule for the current year.  At the end of October, the Vice-Chair (TCOE) will move to the Chair role and Behavioral Health will serve as Vice-Chair through June 30, 2019.  The entire rotation schedule was adjusted to accommodate this shift.</w:t>
            </w:r>
          </w:p>
        </w:tc>
        <w:tc>
          <w:tcPr>
            <w:tcW w:w="4317" w:type="dxa"/>
          </w:tcPr>
          <w:p w14:paraId="2F6203F3" w14:textId="79E93FFB" w:rsidR="00857A98" w:rsidRDefault="00857A98" w:rsidP="00857A98">
            <w:pPr>
              <w:rPr>
                <w:rFonts w:eastAsia="Calibri" w:cs="Times New Roman"/>
                <w:b/>
              </w:rPr>
            </w:pPr>
            <w:r>
              <w:rPr>
                <w:rFonts w:eastAsia="Calibri" w:cs="Times New Roman"/>
                <w:b/>
              </w:rPr>
              <w:t>Commissioner Garza made a motion to approve the modified Chair rotation schedule and Commissioner Minoletti 2</w:t>
            </w:r>
            <w:r w:rsidRPr="00857A98">
              <w:rPr>
                <w:rFonts w:eastAsia="Calibri" w:cs="Times New Roman"/>
                <w:b/>
                <w:vertAlign w:val="superscript"/>
              </w:rPr>
              <w:t>nd</w:t>
            </w:r>
            <w:r>
              <w:rPr>
                <w:rFonts w:eastAsia="Calibri" w:cs="Times New Roman"/>
                <w:b/>
              </w:rPr>
              <w:t xml:space="preserve"> the motion.  Unanimously approved by the Commissioners present.</w:t>
            </w:r>
          </w:p>
        </w:tc>
      </w:tr>
      <w:tr w:rsidR="00463EBD" w:rsidRPr="0045189C" w14:paraId="301F9870" w14:textId="77777777" w:rsidTr="00145DD0">
        <w:tc>
          <w:tcPr>
            <w:tcW w:w="3528" w:type="dxa"/>
          </w:tcPr>
          <w:p w14:paraId="4394E6EB" w14:textId="6F3BE8F5" w:rsidR="00463EBD" w:rsidRDefault="00A177C7" w:rsidP="00612B15">
            <w:pPr>
              <w:numPr>
                <w:ilvl w:val="0"/>
                <w:numId w:val="1"/>
              </w:numPr>
              <w:contextualSpacing/>
              <w:rPr>
                <w:rFonts w:eastAsia="Calibri" w:cs="Times New Roman"/>
                <w:b/>
              </w:rPr>
            </w:pPr>
            <w:r>
              <w:rPr>
                <w:rFonts w:eastAsia="Calibri" w:cs="Times New Roman"/>
                <w:b/>
              </w:rPr>
              <w:t>Executive Director’s Reports</w:t>
            </w:r>
          </w:p>
        </w:tc>
        <w:tc>
          <w:tcPr>
            <w:tcW w:w="5488" w:type="dxa"/>
          </w:tcPr>
          <w:p w14:paraId="019A087C" w14:textId="5D5E030E" w:rsidR="00891521" w:rsidRDefault="00857A98" w:rsidP="00891521">
            <w:pPr>
              <w:rPr>
                <w:rFonts w:eastAsia="Calibri" w:cs="Times New Roman"/>
              </w:rPr>
            </w:pPr>
            <w:r>
              <w:rPr>
                <w:rFonts w:eastAsia="Calibri" w:cs="Times New Roman"/>
              </w:rPr>
              <w:t xml:space="preserve">a) </w:t>
            </w:r>
            <w:r w:rsidR="001B015F">
              <w:rPr>
                <w:rFonts w:eastAsia="Calibri" w:cs="Times New Roman"/>
              </w:rPr>
              <w:t xml:space="preserve">The Executive Director </w:t>
            </w:r>
            <w:r w:rsidR="00891521">
              <w:rPr>
                <w:rFonts w:eastAsia="Calibri" w:cs="Times New Roman"/>
              </w:rPr>
              <w:t>reviewed the monthly budget to actual report and we are on target for both revenue and expenses for the year.  The school readiness program will be underspent due to the inability to find</w:t>
            </w:r>
            <w:r>
              <w:rPr>
                <w:rFonts w:eastAsia="Calibri" w:cs="Times New Roman"/>
              </w:rPr>
              <w:t xml:space="preserve"> an </w:t>
            </w:r>
            <w:r w:rsidR="00891521">
              <w:rPr>
                <w:rFonts w:eastAsia="Calibri" w:cs="Times New Roman"/>
              </w:rPr>
              <w:t>ECE facilitator</w:t>
            </w:r>
            <w:r>
              <w:rPr>
                <w:rFonts w:eastAsia="Calibri" w:cs="Times New Roman"/>
              </w:rPr>
              <w:t xml:space="preserve"> in Hyampom</w:t>
            </w:r>
            <w:r w:rsidR="00891521">
              <w:rPr>
                <w:rFonts w:eastAsia="Calibri" w:cs="Times New Roman"/>
              </w:rPr>
              <w:t xml:space="preserve">. </w:t>
            </w:r>
          </w:p>
          <w:p w14:paraId="49BC76BE" w14:textId="567C28C1" w:rsidR="00857A98" w:rsidRDefault="00857A98" w:rsidP="00891521">
            <w:pPr>
              <w:rPr>
                <w:rFonts w:eastAsia="Calibri" w:cs="Times New Roman"/>
              </w:rPr>
            </w:pPr>
            <w:r>
              <w:rPr>
                <w:rFonts w:eastAsia="Calibri" w:cs="Times New Roman"/>
              </w:rPr>
              <w:lastRenderedPageBreak/>
              <w:t xml:space="preserve">b) </w:t>
            </w:r>
            <w:r w:rsidR="004825C0">
              <w:rPr>
                <w:rFonts w:eastAsia="Calibri" w:cs="Times New Roman"/>
              </w:rPr>
              <w:t>The Executive Director discussed the potential for First 5 to put out a report/pamphlet about the successes that First 5 Programs have experience over the last year.  Commissioners thought that a “Did You Know” campaign may be good to let the communities know what First 5 does, what programs we support and what our mission is. The ED advised that she will pull together the report after the annual F5 report is completed around the end of October.</w:t>
            </w:r>
          </w:p>
          <w:p w14:paraId="74345E6F" w14:textId="400B52BF" w:rsidR="004825C0" w:rsidRDefault="004825C0" w:rsidP="00891521">
            <w:pPr>
              <w:rPr>
                <w:rFonts w:eastAsia="Calibri" w:cs="Times New Roman"/>
              </w:rPr>
            </w:pPr>
            <w:r>
              <w:rPr>
                <w:rFonts w:eastAsia="Calibri" w:cs="Times New Roman"/>
              </w:rPr>
              <w:t>c) The Executive Director talked about the difficulty pulling together stakeholders to plan on the Help Me Grow systems change.  The group decided that we would identify a “Collective Impact Workgroup” that would meet after November 1</w:t>
            </w:r>
            <w:r w:rsidRPr="004825C0">
              <w:rPr>
                <w:rFonts w:eastAsia="Calibri" w:cs="Times New Roman"/>
                <w:vertAlign w:val="superscript"/>
              </w:rPr>
              <w:t>st</w:t>
            </w:r>
            <w:r>
              <w:rPr>
                <w:rFonts w:eastAsia="Calibri" w:cs="Times New Roman"/>
              </w:rPr>
              <w:t xml:space="preserve"> to start a systems change conversation across the county and with the appropriate stakeholders.</w:t>
            </w:r>
          </w:p>
          <w:p w14:paraId="426BAF8B" w14:textId="37A3BDFE" w:rsidR="00B26554" w:rsidRDefault="00B26554" w:rsidP="00A8082D">
            <w:pPr>
              <w:rPr>
                <w:rFonts w:eastAsia="Calibri" w:cs="Times New Roman"/>
              </w:rPr>
            </w:pPr>
          </w:p>
        </w:tc>
        <w:tc>
          <w:tcPr>
            <w:tcW w:w="4317" w:type="dxa"/>
          </w:tcPr>
          <w:p w14:paraId="383A5019" w14:textId="7BADAD95" w:rsidR="001B015F" w:rsidRDefault="00B26554" w:rsidP="00145DD0">
            <w:pPr>
              <w:rPr>
                <w:rFonts w:eastAsia="Calibri" w:cs="Times New Roman"/>
                <w:b/>
              </w:rPr>
            </w:pPr>
            <w:r>
              <w:rPr>
                <w:rFonts w:eastAsia="Calibri" w:cs="Times New Roman"/>
                <w:b/>
              </w:rPr>
              <w:lastRenderedPageBreak/>
              <w:t>No action</w:t>
            </w:r>
          </w:p>
        </w:tc>
      </w:tr>
      <w:tr w:rsidR="002F0F6C" w:rsidRPr="0045189C" w14:paraId="30BDA0E9" w14:textId="77777777" w:rsidTr="003C5E50">
        <w:tc>
          <w:tcPr>
            <w:tcW w:w="3528" w:type="dxa"/>
          </w:tcPr>
          <w:p w14:paraId="342817D7" w14:textId="77777777" w:rsidR="002F0F6C" w:rsidRDefault="002F0F6C" w:rsidP="0045189C">
            <w:pPr>
              <w:numPr>
                <w:ilvl w:val="0"/>
                <w:numId w:val="1"/>
              </w:numPr>
              <w:contextualSpacing/>
              <w:rPr>
                <w:rFonts w:eastAsia="Calibri" w:cs="Times New Roman"/>
                <w:b/>
              </w:rPr>
            </w:pPr>
            <w:r>
              <w:rPr>
                <w:rFonts w:eastAsia="Calibri" w:cs="Times New Roman"/>
                <w:b/>
              </w:rPr>
              <w:t>Commissioner Reports</w:t>
            </w:r>
          </w:p>
        </w:tc>
        <w:tc>
          <w:tcPr>
            <w:tcW w:w="5488" w:type="dxa"/>
          </w:tcPr>
          <w:p w14:paraId="0C327F71" w14:textId="5FFBCA81" w:rsidR="00116058" w:rsidRDefault="002F0F6C" w:rsidP="008830E5">
            <w:pPr>
              <w:contextualSpacing/>
              <w:rPr>
                <w:rFonts w:eastAsia="Calibri" w:cs="Times New Roman"/>
              </w:rPr>
            </w:pPr>
            <w:r>
              <w:rPr>
                <w:rFonts w:eastAsia="Calibri" w:cs="Times New Roman"/>
              </w:rPr>
              <w:t xml:space="preserve">Commissioner </w:t>
            </w:r>
            <w:r w:rsidR="00116058">
              <w:rPr>
                <w:rFonts w:eastAsia="Calibri" w:cs="Times New Roman"/>
              </w:rPr>
              <w:t>Cudziol-</w:t>
            </w:r>
            <w:r w:rsidR="004825C0">
              <w:rPr>
                <w:rFonts w:eastAsia="Calibri" w:cs="Times New Roman"/>
              </w:rPr>
              <w:t>advised that flu clinics are occurring at local schools.  First 5 grant award is providing for training for car seat technicians who will be participating in TIPS training this month.  Public Health has hired a new analyst.  Four lives have been saved through Narcan provided by BHS.</w:t>
            </w:r>
          </w:p>
          <w:p w14:paraId="4CC41395" w14:textId="77777777" w:rsidR="001B015F" w:rsidRDefault="001B015F" w:rsidP="008830E5">
            <w:pPr>
              <w:contextualSpacing/>
              <w:rPr>
                <w:rFonts w:eastAsia="Calibri" w:cs="Times New Roman"/>
              </w:rPr>
            </w:pPr>
          </w:p>
          <w:p w14:paraId="1C2E74C9" w14:textId="6AA0F8B6" w:rsidR="00D6703A" w:rsidRDefault="00A6416B" w:rsidP="008830E5">
            <w:pPr>
              <w:contextualSpacing/>
              <w:rPr>
                <w:rFonts w:eastAsia="Calibri" w:cs="Times New Roman"/>
              </w:rPr>
            </w:pPr>
            <w:r>
              <w:rPr>
                <w:rFonts w:eastAsia="Calibri" w:cs="Times New Roman"/>
              </w:rPr>
              <w:t>Commissioner</w:t>
            </w:r>
            <w:r w:rsidR="00477B7C">
              <w:rPr>
                <w:rFonts w:eastAsia="Calibri" w:cs="Times New Roman"/>
              </w:rPr>
              <w:t xml:space="preserve"> </w:t>
            </w:r>
            <w:r w:rsidR="00016830">
              <w:rPr>
                <w:rFonts w:eastAsia="Calibri" w:cs="Times New Roman"/>
              </w:rPr>
              <w:t xml:space="preserve">Robles-TCOE has </w:t>
            </w:r>
            <w:r w:rsidR="004825C0">
              <w:rPr>
                <w:rFonts w:eastAsia="Calibri" w:cs="Times New Roman"/>
              </w:rPr>
              <w:t>3 students enrolled in the K-12 Community School with wrap around services; the school can handle up to ten students. The school has an Intervention Officer and a Crisis Response Team. Advised that the LPC meeting was on 9/11 at 2 pm.</w:t>
            </w:r>
          </w:p>
          <w:p w14:paraId="3C724A64" w14:textId="77777777" w:rsidR="004825C0" w:rsidRDefault="004825C0" w:rsidP="008830E5">
            <w:pPr>
              <w:contextualSpacing/>
              <w:rPr>
                <w:rFonts w:eastAsia="Calibri" w:cs="Times New Roman"/>
              </w:rPr>
            </w:pPr>
          </w:p>
          <w:p w14:paraId="564CCC3C" w14:textId="73ED3AF7" w:rsidR="00193728" w:rsidRDefault="00193728" w:rsidP="008830E5">
            <w:pPr>
              <w:contextualSpacing/>
              <w:rPr>
                <w:rFonts w:eastAsia="Calibri" w:cs="Times New Roman"/>
              </w:rPr>
            </w:pPr>
            <w:r>
              <w:rPr>
                <w:rFonts w:eastAsia="Calibri" w:cs="Times New Roman"/>
              </w:rPr>
              <w:t>Commissioner</w:t>
            </w:r>
            <w:r w:rsidR="00116058">
              <w:rPr>
                <w:rFonts w:eastAsia="Calibri" w:cs="Times New Roman"/>
              </w:rPr>
              <w:t xml:space="preserve"> </w:t>
            </w:r>
            <w:r w:rsidR="00016830">
              <w:rPr>
                <w:rFonts w:eastAsia="Calibri" w:cs="Times New Roman"/>
              </w:rPr>
              <w:t>Minoletti-</w:t>
            </w:r>
            <w:r w:rsidR="004825C0">
              <w:rPr>
                <w:rFonts w:eastAsia="Calibri" w:cs="Times New Roman"/>
              </w:rPr>
              <w:t xml:space="preserve">there is a new preschool teacher in Lewiston that is very experienced-her name </w:t>
            </w:r>
            <w:r w:rsidR="004825C0">
              <w:rPr>
                <w:rFonts w:eastAsia="Calibri" w:cs="Times New Roman"/>
              </w:rPr>
              <w:lastRenderedPageBreak/>
              <w:t xml:space="preserve">is Brittany Richert.  North State </w:t>
            </w:r>
            <w:r w:rsidR="00256024">
              <w:rPr>
                <w:rFonts w:eastAsia="Calibri" w:cs="Times New Roman"/>
              </w:rPr>
              <w:t>Doula</w:t>
            </w:r>
            <w:r w:rsidR="004825C0">
              <w:rPr>
                <w:rFonts w:eastAsia="Calibri" w:cs="Times New Roman"/>
              </w:rPr>
              <w:t xml:space="preserve"> wants to provide supplies </w:t>
            </w:r>
            <w:r w:rsidR="00256024">
              <w:rPr>
                <w:rFonts w:eastAsia="Calibri" w:cs="Times New Roman"/>
              </w:rPr>
              <w:t>to HRN for families with children.</w:t>
            </w:r>
            <w:r w:rsidR="00A8082D">
              <w:rPr>
                <w:rFonts w:eastAsia="Calibri" w:cs="Times New Roman"/>
              </w:rPr>
              <w:t xml:space="preserve"> </w:t>
            </w:r>
          </w:p>
          <w:p w14:paraId="5BE0439D" w14:textId="77777777" w:rsidR="00193728" w:rsidRDefault="00193728" w:rsidP="008830E5">
            <w:pPr>
              <w:contextualSpacing/>
              <w:rPr>
                <w:rFonts w:eastAsia="Calibri" w:cs="Times New Roman"/>
              </w:rPr>
            </w:pPr>
          </w:p>
          <w:p w14:paraId="2C453778" w14:textId="58087302" w:rsidR="00A8082D" w:rsidRDefault="00193728" w:rsidP="008830E5">
            <w:pPr>
              <w:contextualSpacing/>
              <w:rPr>
                <w:rFonts w:eastAsia="Calibri" w:cs="Times New Roman"/>
              </w:rPr>
            </w:pPr>
            <w:r>
              <w:rPr>
                <w:rFonts w:eastAsia="Calibri" w:cs="Times New Roman"/>
              </w:rPr>
              <w:t xml:space="preserve">Commissioner </w:t>
            </w:r>
            <w:r w:rsidR="00084AF1">
              <w:rPr>
                <w:rFonts w:eastAsia="Calibri" w:cs="Times New Roman"/>
              </w:rPr>
              <w:t>Designee Klein-</w:t>
            </w:r>
            <w:r w:rsidR="00256024">
              <w:rPr>
                <w:rFonts w:eastAsia="Calibri" w:cs="Times New Roman"/>
              </w:rPr>
              <w:t>no report for BHS</w:t>
            </w:r>
          </w:p>
          <w:p w14:paraId="68DA3DEF" w14:textId="77777777" w:rsidR="00A8082D" w:rsidRDefault="00A8082D" w:rsidP="008830E5">
            <w:pPr>
              <w:contextualSpacing/>
              <w:rPr>
                <w:rFonts w:eastAsia="Calibri" w:cs="Times New Roman"/>
              </w:rPr>
            </w:pPr>
          </w:p>
          <w:p w14:paraId="5A7EF5AD" w14:textId="3F747166" w:rsidR="00084AF1" w:rsidRDefault="00084AF1" w:rsidP="008830E5">
            <w:pPr>
              <w:contextualSpacing/>
              <w:rPr>
                <w:rFonts w:eastAsia="Calibri" w:cs="Times New Roman"/>
              </w:rPr>
            </w:pPr>
            <w:r>
              <w:rPr>
                <w:rFonts w:eastAsia="Calibri" w:cs="Times New Roman"/>
              </w:rPr>
              <w:t xml:space="preserve">Commissioner </w:t>
            </w:r>
            <w:r w:rsidR="00016830">
              <w:rPr>
                <w:rFonts w:eastAsia="Calibri" w:cs="Times New Roman"/>
              </w:rPr>
              <w:t>Garza-</w:t>
            </w:r>
            <w:r w:rsidR="00256024">
              <w:rPr>
                <w:rFonts w:eastAsia="Calibri" w:cs="Times New Roman"/>
              </w:rPr>
              <w:t>really applauded Commissioner Cudziol for being the PH Director!!</w:t>
            </w:r>
          </w:p>
          <w:p w14:paraId="1D44FE40" w14:textId="45C2BAA4" w:rsidR="00016830" w:rsidRDefault="00016830" w:rsidP="008830E5">
            <w:pPr>
              <w:contextualSpacing/>
              <w:rPr>
                <w:rFonts w:eastAsia="Calibri" w:cs="Times New Roman"/>
              </w:rPr>
            </w:pPr>
          </w:p>
        </w:tc>
        <w:tc>
          <w:tcPr>
            <w:tcW w:w="4317" w:type="dxa"/>
          </w:tcPr>
          <w:p w14:paraId="7ADAA374" w14:textId="77777777" w:rsidR="002F0F6C" w:rsidRDefault="00A6416B" w:rsidP="003C5E50">
            <w:pPr>
              <w:contextualSpacing/>
              <w:jc w:val="both"/>
              <w:rPr>
                <w:rFonts w:eastAsia="Calibri" w:cs="Times New Roman"/>
                <w:b/>
              </w:rPr>
            </w:pPr>
            <w:r>
              <w:rPr>
                <w:rFonts w:eastAsia="Calibri" w:cs="Times New Roman"/>
                <w:b/>
              </w:rPr>
              <w:lastRenderedPageBreak/>
              <w:t>No action</w:t>
            </w:r>
          </w:p>
        </w:tc>
      </w:tr>
      <w:tr w:rsidR="00067BE6" w:rsidRPr="0045189C" w14:paraId="26065CCD" w14:textId="77777777" w:rsidTr="003C5E50">
        <w:tc>
          <w:tcPr>
            <w:tcW w:w="3528" w:type="dxa"/>
          </w:tcPr>
          <w:p w14:paraId="52AE8546" w14:textId="77777777" w:rsidR="00067BE6" w:rsidRPr="0045189C" w:rsidRDefault="00067BE6" w:rsidP="007D551B">
            <w:pPr>
              <w:numPr>
                <w:ilvl w:val="0"/>
                <w:numId w:val="1"/>
              </w:numPr>
              <w:contextualSpacing/>
              <w:rPr>
                <w:rFonts w:eastAsia="Calibri" w:cs="Times New Roman"/>
                <w:b/>
              </w:rPr>
            </w:pPr>
            <w:r>
              <w:rPr>
                <w:rFonts w:eastAsia="Calibri" w:cs="Times New Roman"/>
                <w:b/>
              </w:rPr>
              <w:t xml:space="preserve">Meeting </w:t>
            </w:r>
            <w:r w:rsidR="007D551B">
              <w:rPr>
                <w:rFonts w:eastAsia="Calibri" w:cs="Times New Roman"/>
                <w:b/>
              </w:rPr>
              <w:t>A</w:t>
            </w:r>
            <w:r>
              <w:rPr>
                <w:rFonts w:eastAsia="Calibri" w:cs="Times New Roman"/>
                <w:b/>
              </w:rPr>
              <w:t xml:space="preserve">djourned </w:t>
            </w:r>
          </w:p>
        </w:tc>
        <w:tc>
          <w:tcPr>
            <w:tcW w:w="5488" w:type="dxa"/>
          </w:tcPr>
          <w:p w14:paraId="0C3BB9F5" w14:textId="67D1F788" w:rsidR="00D16E00" w:rsidRDefault="005A6AC9" w:rsidP="003C5E50">
            <w:pPr>
              <w:contextualSpacing/>
              <w:rPr>
                <w:rFonts w:eastAsia="Calibri" w:cs="Times New Roman"/>
              </w:rPr>
            </w:pPr>
            <w:r>
              <w:rPr>
                <w:rFonts w:eastAsia="Calibri" w:cs="Times New Roman"/>
              </w:rPr>
              <w:t xml:space="preserve">Meeting adjourned at </w:t>
            </w:r>
            <w:r w:rsidR="00256024">
              <w:rPr>
                <w:rFonts w:eastAsia="Calibri" w:cs="Times New Roman"/>
              </w:rPr>
              <w:t>4</w:t>
            </w:r>
            <w:r w:rsidR="00016830">
              <w:rPr>
                <w:rFonts w:eastAsia="Calibri" w:cs="Times New Roman"/>
              </w:rPr>
              <w:t>:</w:t>
            </w:r>
            <w:r w:rsidR="00256024">
              <w:rPr>
                <w:rFonts w:eastAsia="Calibri" w:cs="Times New Roman"/>
              </w:rPr>
              <w:t>1</w:t>
            </w:r>
            <w:r w:rsidR="00016830">
              <w:rPr>
                <w:rFonts w:eastAsia="Calibri" w:cs="Times New Roman"/>
              </w:rPr>
              <w:t>0</w:t>
            </w:r>
            <w:r w:rsidR="00261739">
              <w:rPr>
                <w:rFonts w:eastAsia="Calibri" w:cs="Times New Roman"/>
              </w:rPr>
              <w:t xml:space="preserve"> p.m.</w:t>
            </w:r>
          </w:p>
          <w:p w14:paraId="6A599237" w14:textId="77777777" w:rsidR="00C87F6C" w:rsidRPr="007D551B" w:rsidRDefault="00C87F6C" w:rsidP="003C5E50">
            <w:pPr>
              <w:contextualSpacing/>
              <w:rPr>
                <w:rFonts w:eastAsia="Calibri" w:cs="Times New Roman"/>
              </w:rPr>
            </w:pPr>
          </w:p>
        </w:tc>
        <w:tc>
          <w:tcPr>
            <w:tcW w:w="4317" w:type="dxa"/>
          </w:tcPr>
          <w:p w14:paraId="094B3A40" w14:textId="0AECBC1A" w:rsidR="00067BE6" w:rsidRDefault="004C6964" w:rsidP="002F3FE4">
            <w:pPr>
              <w:contextualSpacing/>
              <w:rPr>
                <w:rFonts w:eastAsia="Calibri" w:cs="Times New Roman"/>
                <w:b/>
              </w:rPr>
            </w:pPr>
            <w:r>
              <w:rPr>
                <w:rFonts w:eastAsia="Calibri" w:cs="Times New Roman"/>
                <w:b/>
              </w:rPr>
              <w:t xml:space="preserve">Next meeting, </w:t>
            </w:r>
            <w:r w:rsidR="00256024">
              <w:rPr>
                <w:rFonts w:eastAsia="Calibri" w:cs="Times New Roman"/>
                <w:b/>
              </w:rPr>
              <w:t>10/29/18</w:t>
            </w:r>
            <w:bookmarkStart w:id="0" w:name="_GoBack"/>
            <w:bookmarkEnd w:id="0"/>
            <w:r w:rsidR="0093035D">
              <w:rPr>
                <w:rFonts w:eastAsia="Calibri" w:cs="Times New Roman"/>
                <w:b/>
              </w:rPr>
              <w:t>-</w:t>
            </w:r>
            <w:r w:rsidR="00A72927">
              <w:rPr>
                <w:rFonts w:eastAsia="Calibri" w:cs="Times New Roman"/>
                <w:b/>
              </w:rPr>
              <w:t>HRN</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2953" w14:textId="77777777" w:rsidR="00653921" w:rsidRDefault="00653921" w:rsidP="00A9725D">
      <w:pPr>
        <w:spacing w:after="0" w:line="240" w:lineRule="auto"/>
      </w:pPr>
      <w:r>
        <w:separator/>
      </w:r>
    </w:p>
  </w:endnote>
  <w:endnote w:type="continuationSeparator" w:id="0">
    <w:p w14:paraId="2298C9AA" w14:textId="77777777" w:rsidR="00653921" w:rsidRDefault="00653921"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C83C" w14:textId="77777777" w:rsidR="00653921" w:rsidRDefault="00653921" w:rsidP="00A9725D">
      <w:pPr>
        <w:spacing w:after="0" w:line="240" w:lineRule="auto"/>
      </w:pPr>
      <w:r>
        <w:separator/>
      </w:r>
    </w:p>
  </w:footnote>
  <w:footnote w:type="continuationSeparator" w:id="0">
    <w:p w14:paraId="6AF9E8AA" w14:textId="77777777" w:rsidR="00653921" w:rsidRDefault="00653921"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D22A5"/>
    <w:rsid w:val="000F5886"/>
    <w:rsid w:val="00100361"/>
    <w:rsid w:val="00110802"/>
    <w:rsid w:val="00116058"/>
    <w:rsid w:val="00135D87"/>
    <w:rsid w:val="00145DD0"/>
    <w:rsid w:val="001548D6"/>
    <w:rsid w:val="00161729"/>
    <w:rsid w:val="0017469F"/>
    <w:rsid w:val="00184B6E"/>
    <w:rsid w:val="00193728"/>
    <w:rsid w:val="001B015F"/>
    <w:rsid w:val="001E025A"/>
    <w:rsid w:val="001E49A2"/>
    <w:rsid w:val="001E5300"/>
    <w:rsid w:val="001F2F4B"/>
    <w:rsid w:val="002011A1"/>
    <w:rsid w:val="00226776"/>
    <w:rsid w:val="00256024"/>
    <w:rsid w:val="00261739"/>
    <w:rsid w:val="00266358"/>
    <w:rsid w:val="002B76A8"/>
    <w:rsid w:val="002C17C4"/>
    <w:rsid w:val="002F0F6C"/>
    <w:rsid w:val="002F3FE4"/>
    <w:rsid w:val="002F609E"/>
    <w:rsid w:val="0030206D"/>
    <w:rsid w:val="00304F37"/>
    <w:rsid w:val="00322668"/>
    <w:rsid w:val="00392916"/>
    <w:rsid w:val="003C5E50"/>
    <w:rsid w:val="003D439D"/>
    <w:rsid w:val="003D4CDE"/>
    <w:rsid w:val="004237B6"/>
    <w:rsid w:val="00436571"/>
    <w:rsid w:val="00443602"/>
    <w:rsid w:val="0045189C"/>
    <w:rsid w:val="00463EBD"/>
    <w:rsid w:val="00472366"/>
    <w:rsid w:val="00477B7C"/>
    <w:rsid w:val="004825C0"/>
    <w:rsid w:val="00484028"/>
    <w:rsid w:val="004905F5"/>
    <w:rsid w:val="004C198B"/>
    <w:rsid w:val="004C6964"/>
    <w:rsid w:val="00501213"/>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53921"/>
    <w:rsid w:val="00682E5C"/>
    <w:rsid w:val="0068374D"/>
    <w:rsid w:val="0068699D"/>
    <w:rsid w:val="0069333F"/>
    <w:rsid w:val="006C468E"/>
    <w:rsid w:val="006C6556"/>
    <w:rsid w:val="00702262"/>
    <w:rsid w:val="007201BC"/>
    <w:rsid w:val="00725CEA"/>
    <w:rsid w:val="00736266"/>
    <w:rsid w:val="0075411A"/>
    <w:rsid w:val="007719EE"/>
    <w:rsid w:val="00776D94"/>
    <w:rsid w:val="007936AE"/>
    <w:rsid w:val="007B1628"/>
    <w:rsid w:val="007B1FE1"/>
    <w:rsid w:val="007D551B"/>
    <w:rsid w:val="007F3D39"/>
    <w:rsid w:val="008012A2"/>
    <w:rsid w:val="00801334"/>
    <w:rsid w:val="00804BA6"/>
    <w:rsid w:val="00814169"/>
    <w:rsid w:val="0082270A"/>
    <w:rsid w:val="00857A98"/>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16CBE"/>
    <w:rsid w:val="00A177C7"/>
    <w:rsid w:val="00A26262"/>
    <w:rsid w:val="00A41C72"/>
    <w:rsid w:val="00A43FD9"/>
    <w:rsid w:val="00A62151"/>
    <w:rsid w:val="00A6416B"/>
    <w:rsid w:val="00A72927"/>
    <w:rsid w:val="00A77746"/>
    <w:rsid w:val="00A8082D"/>
    <w:rsid w:val="00A9149F"/>
    <w:rsid w:val="00A9725D"/>
    <w:rsid w:val="00AA6FBE"/>
    <w:rsid w:val="00AC1B97"/>
    <w:rsid w:val="00AD458E"/>
    <w:rsid w:val="00AE2566"/>
    <w:rsid w:val="00AE5FA7"/>
    <w:rsid w:val="00AF3828"/>
    <w:rsid w:val="00B01671"/>
    <w:rsid w:val="00B04FE9"/>
    <w:rsid w:val="00B06F8C"/>
    <w:rsid w:val="00B121CE"/>
    <w:rsid w:val="00B169F3"/>
    <w:rsid w:val="00B17385"/>
    <w:rsid w:val="00B26554"/>
    <w:rsid w:val="00B36B9C"/>
    <w:rsid w:val="00B43CA6"/>
    <w:rsid w:val="00B53AC1"/>
    <w:rsid w:val="00B5657F"/>
    <w:rsid w:val="00BF5F94"/>
    <w:rsid w:val="00C12115"/>
    <w:rsid w:val="00C53FDD"/>
    <w:rsid w:val="00C54887"/>
    <w:rsid w:val="00C5572F"/>
    <w:rsid w:val="00C649D9"/>
    <w:rsid w:val="00C676AE"/>
    <w:rsid w:val="00C856C8"/>
    <w:rsid w:val="00C87B5D"/>
    <w:rsid w:val="00C87F6C"/>
    <w:rsid w:val="00CA5DE4"/>
    <w:rsid w:val="00CA7521"/>
    <w:rsid w:val="00CE1DAA"/>
    <w:rsid w:val="00D069D5"/>
    <w:rsid w:val="00D14766"/>
    <w:rsid w:val="00D16E00"/>
    <w:rsid w:val="00D31C68"/>
    <w:rsid w:val="00D6703A"/>
    <w:rsid w:val="00D768DD"/>
    <w:rsid w:val="00D91A20"/>
    <w:rsid w:val="00DD024A"/>
    <w:rsid w:val="00DE10BD"/>
    <w:rsid w:val="00DE15E5"/>
    <w:rsid w:val="00DF61B7"/>
    <w:rsid w:val="00E32B4E"/>
    <w:rsid w:val="00E52D47"/>
    <w:rsid w:val="00E70D60"/>
    <w:rsid w:val="00E90D44"/>
    <w:rsid w:val="00EA1E93"/>
    <w:rsid w:val="00ED43C6"/>
    <w:rsid w:val="00F23427"/>
    <w:rsid w:val="00F274CF"/>
    <w:rsid w:val="00F50EB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SuziKochems</cp:lastModifiedBy>
  <cp:revision>2</cp:revision>
  <cp:lastPrinted>2018-09-05T22:05:00Z</cp:lastPrinted>
  <dcterms:created xsi:type="dcterms:W3CDTF">2018-09-20T20:59:00Z</dcterms:created>
  <dcterms:modified xsi:type="dcterms:W3CDTF">2018-09-20T20:59:00Z</dcterms:modified>
</cp:coreProperties>
</file>