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756AE4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05.6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29C8FFE0" w14:textId="77777777" w:rsidR="0045332C" w:rsidRPr="00005738" w:rsidRDefault="0045332C" w:rsidP="0045332C">
                  <w:pPr>
                    <w:spacing w:before="7"/>
                    <w:ind w:left="450" w:right="-2616"/>
                    <w:rPr>
                      <w:sz w:val="17"/>
                      <w:szCs w:val="17"/>
                    </w:rPr>
                  </w:pPr>
                  <w:r w:rsidRPr="00005738">
                    <w:rPr>
                      <w:color w:val="0E0E0E"/>
                      <w:w w:val="105"/>
                      <w:sz w:val="17"/>
                      <w:szCs w:val="17"/>
                    </w:rPr>
                    <w:t>Liz Hamilton, Chair</w:t>
                  </w:r>
                </w:p>
                <w:p w14:paraId="1F0D0453" w14:textId="77777777" w:rsidR="0045332C" w:rsidRPr="00005738" w:rsidRDefault="0045332C" w:rsidP="0045332C">
                  <w:pPr>
                    <w:pStyle w:val="BodyText"/>
                    <w:ind w:left="450" w:right="-2616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Caedy Minoletti, Vice-Chair</w:t>
                  </w:r>
                </w:p>
                <w:p w14:paraId="516BB6B9" w14:textId="77777777" w:rsidR="00056E5D" w:rsidRDefault="00056E5D" w:rsidP="0045332C">
                  <w:pPr>
                    <w:spacing w:line="252" w:lineRule="auto"/>
                    <w:ind w:left="45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</w:p>
                <w:p w14:paraId="2C4DB77E" w14:textId="77777777"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Noel O’Neill</w:t>
                  </w:r>
                </w:p>
                <w:p w14:paraId="3C851FE9" w14:textId="77777777"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Aaron Rogers</w:t>
                  </w:r>
                </w:p>
                <w:p w14:paraId="5A25FDE4" w14:textId="77777777" w:rsidR="0045332C" w:rsidRPr="00005738" w:rsidRDefault="0045332C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14:paraId="7E8A024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Marcie Cudziol</w:t>
                  </w:r>
                </w:p>
                <w:p w14:paraId="0F86073B" w14:textId="77777777" w:rsidR="00765C6A" w:rsidRPr="00005738" w:rsidRDefault="00765C6A" w:rsidP="0045332C">
                  <w:pPr>
                    <w:spacing w:line="252" w:lineRule="auto"/>
                    <w:ind w:left="45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AE4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756AE4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B1095D2" w14:textId="77777777" w:rsidR="0045332C" w:rsidRPr="0045332C" w:rsidRDefault="0045332C" w:rsidP="0045332C">
      <w:pPr>
        <w:jc w:val="center"/>
        <w:rPr>
          <w:b/>
        </w:rPr>
      </w:pPr>
      <w:r w:rsidRPr="0045332C">
        <w:rPr>
          <w:b/>
        </w:rPr>
        <w:t>MEETING AGENDA</w:t>
      </w:r>
    </w:p>
    <w:p w14:paraId="56507B5F" w14:textId="201DD382" w:rsidR="0045332C" w:rsidRDefault="00490E50" w:rsidP="00DC2A89">
      <w:pPr>
        <w:spacing w:line="251" w:lineRule="exact"/>
        <w:ind w:left="3603" w:right="900"/>
        <w:rPr>
          <w:b/>
        </w:rPr>
      </w:pPr>
      <w:r>
        <w:rPr>
          <w:b/>
          <w:color w:val="0E0E0E"/>
        </w:rPr>
        <w:t xml:space="preserve">Monday, </w:t>
      </w:r>
      <w:r w:rsidR="00915C8E">
        <w:rPr>
          <w:b/>
          <w:color w:val="0E0E0E"/>
        </w:rPr>
        <w:t>April 9</w:t>
      </w:r>
      <w:r w:rsidR="0045332C">
        <w:rPr>
          <w:b/>
          <w:color w:val="0E0E0E"/>
        </w:rPr>
        <w:t>, 201</w:t>
      </w:r>
      <w:r w:rsidR="00E5333D">
        <w:rPr>
          <w:b/>
          <w:color w:val="0E0E0E"/>
        </w:rPr>
        <w:t>8</w:t>
      </w:r>
      <w:r w:rsidR="0045332C">
        <w:rPr>
          <w:b/>
          <w:color w:val="0E0E0E"/>
        </w:rPr>
        <w:t xml:space="preserve"> </w:t>
      </w:r>
      <w:r w:rsidR="0045332C">
        <w:rPr>
          <w:color w:val="0E0E0E"/>
        </w:rPr>
        <w:t xml:space="preserve">- </w:t>
      </w:r>
      <w:r w:rsidR="00990E9D">
        <w:rPr>
          <w:b/>
          <w:color w:val="0E0E0E"/>
        </w:rPr>
        <w:t>2:</w:t>
      </w:r>
      <w:r>
        <w:rPr>
          <w:b/>
          <w:color w:val="0E0E0E"/>
        </w:rPr>
        <w:t>3</w:t>
      </w:r>
      <w:r w:rsidR="00990E9D">
        <w:rPr>
          <w:b/>
          <w:color w:val="0E0E0E"/>
        </w:rPr>
        <w:t>0</w:t>
      </w:r>
      <w:r w:rsidR="0045332C">
        <w:rPr>
          <w:b/>
          <w:color w:val="0E0E0E"/>
        </w:rPr>
        <w:t xml:space="preserve"> to </w:t>
      </w:r>
      <w:r>
        <w:rPr>
          <w:b/>
          <w:color w:val="0E0E0E"/>
        </w:rPr>
        <w:t>4:3</w:t>
      </w:r>
      <w:r w:rsidR="00990E9D">
        <w:rPr>
          <w:b/>
          <w:color w:val="0E0E0E"/>
        </w:rPr>
        <w:t>0</w:t>
      </w:r>
      <w:r w:rsidR="0045332C">
        <w:rPr>
          <w:b/>
          <w:color w:val="0E0E0E"/>
        </w:rPr>
        <w:t xml:space="preserve"> p.m.</w:t>
      </w:r>
    </w:p>
    <w:p w14:paraId="6899BC6F" w14:textId="673147B6" w:rsidR="0045332C" w:rsidRPr="002F1538" w:rsidRDefault="006A7A2B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 xml:space="preserve">111 Mountain View Street, </w:t>
      </w:r>
      <w:r w:rsidR="0045332C">
        <w:rPr>
          <w:b/>
          <w:color w:val="0E0E0E"/>
        </w:rPr>
        <w:t>Weaverville, CA 96093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77777777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111 Mountain View Street, Weaverville, 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9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226C70AE" w14:textId="77777777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Introductions and 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756AE4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0553A634" w14:textId="77777777" w:rsidR="0045332C" w:rsidRDefault="0045332C" w:rsidP="00745042">
      <w:pPr>
        <w:pStyle w:val="BodyText"/>
        <w:spacing w:before="8"/>
        <w:ind w:left="360"/>
        <w:rPr>
          <w:b/>
          <w:sz w:val="21"/>
        </w:rPr>
      </w:pPr>
    </w:p>
    <w:p w14:paraId="751BCC4A" w14:textId="2EF71DD9" w:rsidR="0045332C" w:rsidRPr="002F1538" w:rsidRDefault="002046ED" w:rsidP="00745042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  <w:color w:val="0E0E0E"/>
        </w:rPr>
        <w:t xml:space="preserve"> </w:t>
      </w:r>
      <w:r w:rsidR="0045332C">
        <w:rPr>
          <w:b/>
          <w:color w:val="0E0E0E"/>
        </w:rPr>
        <w:t>Approval</w:t>
      </w:r>
      <w:r w:rsidR="0045332C">
        <w:rPr>
          <w:b/>
          <w:color w:val="0E0E0E"/>
          <w:spacing w:val="-3"/>
        </w:rPr>
        <w:t xml:space="preserve"> </w:t>
      </w:r>
      <w:r w:rsidR="0045332C">
        <w:rPr>
          <w:b/>
          <w:color w:val="0E0E0E"/>
        </w:rPr>
        <w:t>of</w:t>
      </w:r>
      <w:r w:rsidR="0045332C">
        <w:rPr>
          <w:b/>
          <w:color w:val="0E0E0E"/>
          <w:spacing w:val="-14"/>
        </w:rPr>
        <w:t xml:space="preserve"> </w:t>
      </w:r>
      <w:r w:rsidR="0045332C">
        <w:rPr>
          <w:b/>
          <w:color w:val="0E0E0E"/>
        </w:rPr>
        <w:t>meeting</w:t>
      </w:r>
      <w:r w:rsidR="0045332C">
        <w:rPr>
          <w:b/>
          <w:color w:val="0E0E0E"/>
          <w:spacing w:val="-8"/>
        </w:rPr>
        <w:t xml:space="preserve"> </w:t>
      </w:r>
      <w:r w:rsidR="0045332C">
        <w:rPr>
          <w:b/>
          <w:color w:val="0E0E0E"/>
        </w:rPr>
        <w:t>minutes</w:t>
      </w:r>
      <w:r w:rsidR="0045332C">
        <w:rPr>
          <w:b/>
          <w:color w:val="0E0E0E"/>
          <w:spacing w:val="-7"/>
        </w:rPr>
        <w:t xml:space="preserve"> </w:t>
      </w:r>
      <w:r w:rsidR="0045332C">
        <w:rPr>
          <w:b/>
          <w:color w:val="0E0E0E"/>
        </w:rPr>
        <w:t>from</w:t>
      </w:r>
      <w:r w:rsidR="0045332C">
        <w:rPr>
          <w:b/>
          <w:color w:val="0E0E0E"/>
          <w:spacing w:val="-12"/>
        </w:rPr>
        <w:t xml:space="preserve"> </w:t>
      </w:r>
      <w:r w:rsidR="003A3705">
        <w:rPr>
          <w:b/>
          <w:color w:val="0E0E0E"/>
          <w:spacing w:val="-12"/>
        </w:rPr>
        <w:t>the</w:t>
      </w:r>
      <w:r w:rsidR="00E5333D">
        <w:rPr>
          <w:b/>
          <w:color w:val="0E0E0E"/>
          <w:spacing w:val="-12"/>
        </w:rPr>
        <w:t xml:space="preserve"> </w:t>
      </w:r>
      <w:r w:rsidR="00915C8E">
        <w:rPr>
          <w:b/>
          <w:color w:val="0E0E0E"/>
        </w:rPr>
        <w:t>March 12, 2018</w:t>
      </w:r>
      <w:r w:rsidR="006A7A2B">
        <w:rPr>
          <w:b/>
          <w:color w:val="0E0E0E"/>
        </w:rPr>
        <w:t xml:space="preserve"> Com</w:t>
      </w:r>
      <w:r w:rsidR="0045332C">
        <w:rPr>
          <w:b/>
          <w:color w:val="0E0E0E"/>
        </w:rPr>
        <w:t>mission meeting</w:t>
      </w:r>
    </w:p>
    <w:p w14:paraId="467923F3" w14:textId="77777777" w:rsidR="0045332C" w:rsidRPr="002F1538" w:rsidRDefault="0045332C" w:rsidP="00745042">
      <w:pPr>
        <w:pStyle w:val="ListParagraph"/>
        <w:tabs>
          <w:tab w:val="left" w:pos="1233"/>
        </w:tabs>
        <w:ind w:left="630" w:hanging="360"/>
        <w:rPr>
          <w:b/>
        </w:rPr>
      </w:pPr>
    </w:p>
    <w:p w14:paraId="2D92391B" w14:textId="61081723" w:rsidR="00E5333D" w:rsidRPr="006A7A2B" w:rsidRDefault="006A7A2B" w:rsidP="00745042">
      <w:pPr>
        <w:tabs>
          <w:tab w:val="left" w:pos="1208"/>
        </w:tabs>
        <w:ind w:left="630" w:hanging="360"/>
        <w:rPr>
          <w:b/>
          <w:sz w:val="21"/>
        </w:rPr>
      </w:pPr>
      <w:bookmarkStart w:id="0" w:name="_GoBack"/>
      <w:r w:rsidRPr="00756AE4">
        <w:rPr>
          <w:b/>
        </w:rPr>
        <w:t>3)</w:t>
      </w:r>
      <w:r>
        <w:rPr>
          <w:b/>
          <w:sz w:val="21"/>
        </w:rPr>
        <w:t xml:space="preserve">    </w:t>
      </w:r>
      <w:bookmarkEnd w:id="0"/>
      <w:r w:rsidR="00753C4D">
        <w:rPr>
          <w:b/>
          <w:sz w:val="21"/>
        </w:rPr>
        <w:t>First 5 Program Evaluation Process-Lisa Watson/SEI</w:t>
      </w:r>
    </w:p>
    <w:p w14:paraId="32F73D53" w14:textId="77777777" w:rsidR="00CB4F1D" w:rsidRDefault="00CB4F1D" w:rsidP="00745042">
      <w:pPr>
        <w:pStyle w:val="ListParagraph"/>
        <w:tabs>
          <w:tab w:val="left" w:pos="1208"/>
        </w:tabs>
        <w:ind w:left="630" w:hanging="360"/>
        <w:jc w:val="right"/>
        <w:rPr>
          <w:b/>
          <w:sz w:val="21"/>
        </w:rPr>
      </w:pPr>
    </w:p>
    <w:p w14:paraId="0BFCC588" w14:textId="3647E8FD" w:rsidR="00753C4D" w:rsidRDefault="006A7A2B" w:rsidP="00745042">
      <w:pPr>
        <w:pStyle w:val="Heading1"/>
        <w:tabs>
          <w:tab w:val="left" w:pos="1203"/>
        </w:tabs>
        <w:ind w:left="630" w:hanging="360"/>
        <w:rPr>
          <w:color w:val="0E0E0E"/>
        </w:rPr>
      </w:pPr>
      <w:r>
        <w:rPr>
          <w:color w:val="0E0E0E"/>
        </w:rPr>
        <w:t xml:space="preserve">4)    </w:t>
      </w:r>
      <w:r w:rsidR="00753C4D">
        <w:rPr>
          <w:color w:val="0E0E0E"/>
        </w:rPr>
        <w:t>Trinity County Resource Directory</w:t>
      </w:r>
    </w:p>
    <w:p w14:paraId="63DE6092" w14:textId="77777777" w:rsidR="00753C4D" w:rsidRDefault="00753C4D" w:rsidP="00745042">
      <w:pPr>
        <w:pStyle w:val="Heading1"/>
        <w:tabs>
          <w:tab w:val="left" w:pos="1203"/>
        </w:tabs>
        <w:ind w:left="630" w:hanging="360"/>
        <w:rPr>
          <w:color w:val="0E0E0E"/>
        </w:rPr>
      </w:pPr>
    </w:p>
    <w:p w14:paraId="5A5B75E6" w14:textId="7B32B889" w:rsidR="0045332C" w:rsidRDefault="0045332C" w:rsidP="00745042">
      <w:pPr>
        <w:pStyle w:val="Heading1"/>
        <w:tabs>
          <w:tab w:val="left" w:pos="1203"/>
        </w:tabs>
        <w:ind w:left="630" w:hanging="360"/>
      </w:pPr>
      <w:r>
        <w:rPr>
          <w:color w:val="0E0E0E"/>
        </w:rPr>
        <w:t>Executive Director’s</w:t>
      </w:r>
      <w:r>
        <w:rPr>
          <w:color w:val="0E0E0E"/>
          <w:spacing w:val="-26"/>
        </w:rPr>
        <w:t xml:space="preserve"> </w:t>
      </w:r>
      <w:r>
        <w:rPr>
          <w:color w:val="0E0E0E"/>
        </w:rPr>
        <w:t>Report</w:t>
      </w:r>
    </w:p>
    <w:p w14:paraId="01C6CF07" w14:textId="654C1EF0" w:rsidR="0045332C" w:rsidRPr="00745042" w:rsidRDefault="003A3705" w:rsidP="00745042">
      <w:pPr>
        <w:pStyle w:val="ListParagraph"/>
        <w:numPr>
          <w:ilvl w:val="1"/>
          <w:numId w:val="5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</w:t>
      </w:r>
    </w:p>
    <w:p w14:paraId="4300E42F" w14:textId="09E04B1D" w:rsidR="00655BCA" w:rsidRDefault="00E5333D" w:rsidP="00745042">
      <w:pPr>
        <w:pStyle w:val="ListParagraph"/>
        <w:numPr>
          <w:ilvl w:val="1"/>
          <w:numId w:val="5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>Program Evaluation Timeline</w:t>
      </w:r>
      <w:r w:rsidR="00D70E42">
        <w:rPr>
          <w:color w:val="0E0E0E"/>
          <w:w w:val="105"/>
          <w:sz w:val="21"/>
        </w:rPr>
        <w:t xml:space="preserve"> </w:t>
      </w:r>
      <w:r w:rsidR="006A7A2B">
        <w:rPr>
          <w:color w:val="0E0E0E"/>
          <w:w w:val="105"/>
          <w:sz w:val="21"/>
        </w:rPr>
        <w:t>&amp; Progress</w:t>
      </w:r>
    </w:p>
    <w:p w14:paraId="1B5EAAF0" w14:textId="252BB48F" w:rsidR="002046ED" w:rsidRPr="002046ED" w:rsidRDefault="002046ED" w:rsidP="00745042">
      <w:pPr>
        <w:pStyle w:val="BodyText"/>
        <w:ind w:left="990" w:hanging="270"/>
        <w:rPr>
          <w:w w:val="105"/>
          <w:sz w:val="21"/>
          <w:szCs w:val="21"/>
        </w:rPr>
      </w:pPr>
      <w:r w:rsidRPr="002046ED">
        <w:rPr>
          <w:w w:val="105"/>
          <w:sz w:val="21"/>
          <w:szCs w:val="21"/>
        </w:rPr>
        <w:t xml:space="preserve">c)  </w:t>
      </w:r>
      <w:r w:rsidR="006A7A2B" w:rsidRPr="002046ED">
        <w:rPr>
          <w:w w:val="105"/>
          <w:sz w:val="21"/>
          <w:szCs w:val="21"/>
        </w:rPr>
        <w:t>Information and Updates</w:t>
      </w:r>
      <w:r w:rsidRPr="002046ED">
        <w:rPr>
          <w:w w:val="105"/>
          <w:sz w:val="21"/>
          <w:szCs w:val="21"/>
        </w:rPr>
        <w:t xml:space="preserve">-Child Health Summit, </w:t>
      </w:r>
      <w:r w:rsidR="00547A8F">
        <w:rPr>
          <w:w w:val="105"/>
          <w:sz w:val="21"/>
          <w:szCs w:val="21"/>
        </w:rPr>
        <w:t>NW Regional Meeting</w:t>
      </w:r>
      <w:r w:rsidR="007B0DDB">
        <w:rPr>
          <w:w w:val="105"/>
          <w:sz w:val="21"/>
          <w:szCs w:val="21"/>
        </w:rPr>
        <w:t>s (Apr &amp; June)</w:t>
      </w:r>
    </w:p>
    <w:p w14:paraId="44433D74" w14:textId="2EDC7504" w:rsidR="000364D1" w:rsidRDefault="002046ED" w:rsidP="00745042">
      <w:pPr>
        <w:pStyle w:val="BodyText"/>
        <w:ind w:left="990" w:hanging="270"/>
        <w:rPr>
          <w:sz w:val="21"/>
          <w:szCs w:val="21"/>
        </w:rPr>
      </w:pPr>
      <w:r w:rsidRPr="002046ED">
        <w:rPr>
          <w:sz w:val="21"/>
          <w:szCs w:val="21"/>
        </w:rPr>
        <w:t xml:space="preserve">d)  </w:t>
      </w:r>
      <w:r w:rsidR="009A6D4E" w:rsidRPr="002046ED">
        <w:rPr>
          <w:sz w:val="21"/>
          <w:szCs w:val="21"/>
        </w:rPr>
        <w:t>Ages &amp; Stages vs. Help Me Grow Program</w:t>
      </w:r>
    </w:p>
    <w:p w14:paraId="5A81ED9F" w14:textId="3AF690E7" w:rsidR="002046ED" w:rsidRDefault="002046ED" w:rsidP="00745042">
      <w:pPr>
        <w:pStyle w:val="BodyText"/>
        <w:ind w:left="990" w:hanging="270"/>
        <w:rPr>
          <w:sz w:val="21"/>
          <w:szCs w:val="21"/>
        </w:rPr>
      </w:pPr>
      <w:r>
        <w:rPr>
          <w:sz w:val="21"/>
          <w:szCs w:val="21"/>
        </w:rPr>
        <w:t xml:space="preserve">      - Help Me Grow</w:t>
      </w:r>
    </w:p>
    <w:p w14:paraId="2021CDAE" w14:textId="1751BD0F" w:rsidR="002046ED" w:rsidRDefault="002046ED" w:rsidP="00745042">
      <w:pPr>
        <w:pStyle w:val="BodyText"/>
        <w:ind w:left="990" w:hanging="270"/>
        <w:rPr>
          <w:sz w:val="21"/>
          <w:szCs w:val="21"/>
        </w:rPr>
      </w:pPr>
      <w:r>
        <w:rPr>
          <w:sz w:val="21"/>
          <w:szCs w:val="21"/>
        </w:rPr>
        <w:t xml:space="preserve">     - ACES’ </w:t>
      </w:r>
    </w:p>
    <w:p w14:paraId="344BC809" w14:textId="18BA9F81" w:rsidR="00547A8F" w:rsidRDefault="00547A8F" w:rsidP="00547A8F">
      <w:pPr>
        <w:tabs>
          <w:tab w:val="left" w:pos="1620"/>
        </w:tabs>
        <w:spacing w:before="10"/>
        <w:ind w:left="1530" w:hanging="900"/>
        <w:rPr>
          <w:color w:val="0E0E0E"/>
          <w:w w:val="105"/>
          <w:sz w:val="21"/>
        </w:rPr>
      </w:pPr>
      <w:r>
        <w:rPr>
          <w:sz w:val="21"/>
          <w:szCs w:val="21"/>
        </w:rPr>
        <w:t xml:space="preserve"> </w:t>
      </w:r>
      <w:r w:rsidR="00A713CF" w:rsidRPr="00547A8F">
        <w:rPr>
          <w:sz w:val="21"/>
          <w:szCs w:val="21"/>
        </w:rPr>
        <w:t>e)</w:t>
      </w:r>
      <w:r w:rsidRPr="00547A8F">
        <w:rPr>
          <w:color w:val="0E0E0E"/>
          <w:w w:val="105"/>
          <w:sz w:val="21"/>
        </w:rPr>
        <w:t xml:space="preserve"> Website/Branding Update </w:t>
      </w:r>
    </w:p>
    <w:p w14:paraId="4A85CB44" w14:textId="175038B8" w:rsidR="007B0DDB" w:rsidRPr="00547A8F" w:rsidRDefault="007B0DDB" w:rsidP="00547A8F">
      <w:pPr>
        <w:tabs>
          <w:tab w:val="left" w:pos="1620"/>
        </w:tabs>
        <w:spacing w:before="10"/>
        <w:ind w:left="1530" w:hanging="900"/>
        <w:rPr>
          <w:sz w:val="21"/>
        </w:rPr>
      </w:pPr>
      <w:r>
        <w:rPr>
          <w:sz w:val="21"/>
          <w:szCs w:val="21"/>
        </w:rPr>
        <w:t xml:space="preserve"> f)  June Meeting-ED absent</w:t>
      </w:r>
    </w:p>
    <w:p w14:paraId="5E056C72" w14:textId="1D6B79CB" w:rsidR="00A713CF" w:rsidRPr="002046ED" w:rsidRDefault="00A713CF" w:rsidP="00745042">
      <w:pPr>
        <w:pStyle w:val="BodyText"/>
        <w:ind w:left="1080" w:hanging="720"/>
        <w:rPr>
          <w:sz w:val="21"/>
          <w:szCs w:val="21"/>
        </w:rPr>
      </w:pPr>
    </w:p>
    <w:p w14:paraId="2F0C2227" w14:textId="77777777" w:rsidR="0045332C" w:rsidRPr="00EA33A2" w:rsidRDefault="0045332C" w:rsidP="00745042">
      <w:pPr>
        <w:pStyle w:val="ListParagraph"/>
        <w:tabs>
          <w:tab w:val="left" w:pos="1547"/>
        </w:tabs>
        <w:spacing w:before="6" w:line="247" w:lineRule="auto"/>
        <w:ind w:left="360" w:right="1340" w:firstLine="0"/>
        <w:rPr>
          <w:sz w:val="21"/>
        </w:rPr>
      </w:pPr>
    </w:p>
    <w:p w14:paraId="53899DBA" w14:textId="1E020C32" w:rsidR="002046ED" w:rsidRDefault="00745042" w:rsidP="00745042">
      <w:pPr>
        <w:tabs>
          <w:tab w:val="left" w:pos="360"/>
          <w:tab w:val="left" w:pos="720"/>
          <w:tab w:val="left" w:pos="1260"/>
        </w:tabs>
        <w:rPr>
          <w:b/>
          <w:color w:val="0E0E0E"/>
        </w:rPr>
      </w:pPr>
      <w:r>
        <w:rPr>
          <w:b/>
          <w:color w:val="0E0E0E"/>
        </w:rPr>
        <w:t xml:space="preserve">     </w:t>
      </w:r>
      <w:r w:rsidR="002046ED">
        <w:rPr>
          <w:b/>
          <w:color w:val="0E0E0E"/>
        </w:rPr>
        <w:t xml:space="preserve">5) </w:t>
      </w:r>
      <w:r>
        <w:rPr>
          <w:b/>
          <w:color w:val="0E0E0E"/>
        </w:rPr>
        <w:t xml:space="preserve">  </w:t>
      </w:r>
      <w:r w:rsidR="002046ED">
        <w:rPr>
          <w:b/>
          <w:color w:val="0E0E0E"/>
        </w:rPr>
        <w:t>Commissioner’s Reports</w:t>
      </w:r>
    </w:p>
    <w:p w14:paraId="56C90E06" w14:textId="77777777" w:rsidR="002046ED" w:rsidRDefault="002046ED" w:rsidP="00745042">
      <w:pPr>
        <w:tabs>
          <w:tab w:val="left" w:pos="1260"/>
        </w:tabs>
        <w:ind w:left="360"/>
        <w:rPr>
          <w:b/>
          <w:color w:val="0E0E0E"/>
        </w:rPr>
      </w:pPr>
    </w:p>
    <w:p w14:paraId="0E6A80C8" w14:textId="556CE895" w:rsidR="002046ED" w:rsidRPr="002046ED" w:rsidRDefault="00745042" w:rsidP="00745042">
      <w:pPr>
        <w:tabs>
          <w:tab w:val="left" w:pos="1350"/>
        </w:tabs>
        <w:spacing w:before="6" w:line="247" w:lineRule="auto"/>
        <w:ind w:right="734"/>
        <w:rPr>
          <w:sz w:val="21"/>
        </w:rPr>
      </w:pPr>
      <w:r>
        <w:rPr>
          <w:b/>
          <w:color w:val="0E0E0E"/>
        </w:rPr>
        <w:t xml:space="preserve">     </w:t>
      </w:r>
      <w:r w:rsidR="002046ED">
        <w:rPr>
          <w:b/>
          <w:color w:val="0E0E0E"/>
        </w:rPr>
        <w:t xml:space="preserve">6)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Commission Meeting: </w:t>
      </w:r>
      <w:r w:rsidR="00547A8F">
        <w:rPr>
          <w:color w:val="0E0E0E"/>
          <w:w w:val="105"/>
          <w:sz w:val="21"/>
        </w:rPr>
        <w:t>May 14</w:t>
      </w:r>
      <w:r w:rsidR="002046ED" w:rsidRPr="002046ED">
        <w:rPr>
          <w:color w:val="0E0E0E"/>
          <w:w w:val="105"/>
          <w:sz w:val="21"/>
        </w:rPr>
        <w:t>, 2018 2:30-4:30 pm</w:t>
      </w:r>
    </w:p>
    <w:p w14:paraId="7F870B67" w14:textId="7F9305EA" w:rsidR="0045332C" w:rsidRPr="002046ED" w:rsidRDefault="0045332C" w:rsidP="002046ED">
      <w:pPr>
        <w:tabs>
          <w:tab w:val="left" w:pos="1260"/>
        </w:tabs>
        <w:ind w:left="882"/>
        <w:rPr>
          <w:b/>
        </w:rPr>
      </w:pPr>
    </w:p>
    <w:p w14:paraId="7ACD7B6E" w14:textId="77777777" w:rsidR="0045332C" w:rsidRDefault="00756AE4" w:rsidP="0045332C">
      <w:pPr>
        <w:pStyle w:val="BodyText"/>
        <w:spacing w:before="11"/>
        <w:rPr>
          <w:b/>
          <w:sz w:val="20"/>
        </w:rPr>
      </w:pPr>
      <w:r>
        <w:pict w14:anchorId="7DAED1F1">
          <v:line id="_x0000_s1051" style="position:absolute;z-index:251660288;mso-wrap-distance-left:0;mso-wrap-distance-right:0;mso-position-horizontal-relative:page" from="57.1pt,14.4pt" to="559.2pt,14.4pt" strokecolor="#4b4b4b" strokeweight=".25281mm">
            <w10:wrap type="topAndBottom" anchorx="page"/>
          </v:line>
        </w:pict>
      </w:r>
    </w:p>
    <w:p w14:paraId="38052578" w14:textId="77777777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0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756AE4"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>
        <w:rPr>
          <w:sz w:val="15"/>
        </w:rPr>
        <w:tab/>
      </w:r>
    </w:p>
    <w:sectPr w:rsidR="001C4BC3" w:rsidSect="00C25A11">
      <w:pgSz w:w="12240" w:h="15840"/>
      <w:pgMar w:top="600" w:right="1260" w:bottom="1260" w:left="8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2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3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4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5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21A5E"/>
    <w:rsid w:val="000364D1"/>
    <w:rsid w:val="00056E5D"/>
    <w:rsid w:val="000E5A2D"/>
    <w:rsid w:val="00184A01"/>
    <w:rsid w:val="001C1AD1"/>
    <w:rsid w:val="001C4BC3"/>
    <w:rsid w:val="002046ED"/>
    <w:rsid w:val="002B103B"/>
    <w:rsid w:val="002B2CC3"/>
    <w:rsid w:val="002F1538"/>
    <w:rsid w:val="0038434F"/>
    <w:rsid w:val="00395C33"/>
    <w:rsid w:val="003A3705"/>
    <w:rsid w:val="00450AC7"/>
    <w:rsid w:val="0045332C"/>
    <w:rsid w:val="00490E50"/>
    <w:rsid w:val="004B0DDA"/>
    <w:rsid w:val="0053516B"/>
    <w:rsid w:val="00547A8F"/>
    <w:rsid w:val="005D1A5B"/>
    <w:rsid w:val="005E34C2"/>
    <w:rsid w:val="00627D22"/>
    <w:rsid w:val="00655BCA"/>
    <w:rsid w:val="006A7A2B"/>
    <w:rsid w:val="006E2CE8"/>
    <w:rsid w:val="00745042"/>
    <w:rsid w:val="00747231"/>
    <w:rsid w:val="00750B55"/>
    <w:rsid w:val="00753C4D"/>
    <w:rsid w:val="00756AE4"/>
    <w:rsid w:val="00765C6A"/>
    <w:rsid w:val="007A636F"/>
    <w:rsid w:val="007B0DDB"/>
    <w:rsid w:val="008162CF"/>
    <w:rsid w:val="00837A0D"/>
    <w:rsid w:val="008E2283"/>
    <w:rsid w:val="00915C8E"/>
    <w:rsid w:val="00990E9D"/>
    <w:rsid w:val="009A6D4E"/>
    <w:rsid w:val="009B30D5"/>
    <w:rsid w:val="00A713CF"/>
    <w:rsid w:val="00C25A11"/>
    <w:rsid w:val="00CB4F1D"/>
    <w:rsid w:val="00D70E42"/>
    <w:rsid w:val="00D93451"/>
    <w:rsid w:val="00DB2568"/>
    <w:rsid w:val="00DC2A89"/>
    <w:rsid w:val="00E5333D"/>
    <w:rsid w:val="00EA33A2"/>
    <w:rsid w:val="00E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chems@trinity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5A9723D-2C96-4F52-BAAA-4AF8561F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SuziKochems</cp:lastModifiedBy>
  <cp:revision>4</cp:revision>
  <cp:lastPrinted>2018-03-09T18:57:00Z</cp:lastPrinted>
  <dcterms:created xsi:type="dcterms:W3CDTF">2018-03-23T19:46:00Z</dcterms:created>
  <dcterms:modified xsi:type="dcterms:W3CDTF">2018-04-05T03:16:00Z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