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3A4B8" w14:textId="77777777" w:rsidR="009027B3" w:rsidRPr="007936AE" w:rsidRDefault="007936AE">
      <w:pPr>
        <w:rPr>
          <w:b/>
          <w:sz w:val="40"/>
          <w:szCs w:val="40"/>
          <w:u w:val="single"/>
        </w:rPr>
      </w:pPr>
      <w:r w:rsidRPr="00392916">
        <w:rPr>
          <w:b/>
          <w:sz w:val="40"/>
          <w:szCs w:val="40"/>
          <w:u w:val="single"/>
        </w:rPr>
        <w:t>First 5 Trinity County – Meeting Minutes</w:t>
      </w:r>
    </w:p>
    <w:p w14:paraId="35B2D693" w14:textId="4065B63B" w:rsidR="007936AE" w:rsidRPr="00993CEB" w:rsidRDefault="0045189C">
      <w:pPr>
        <w:rPr>
          <w:b/>
          <w:sz w:val="24"/>
          <w:szCs w:val="24"/>
        </w:rPr>
      </w:pPr>
      <w:r w:rsidRPr="00993CEB">
        <w:rPr>
          <w:b/>
          <w:sz w:val="24"/>
          <w:szCs w:val="24"/>
        </w:rPr>
        <w:t xml:space="preserve">Meeting Date: </w:t>
      </w:r>
      <w:r w:rsidR="00463EBD">
        <w:rPr>
          <w:b/>
          <w:sz w:val="24"/>
          <w:szCs w:val="24"/>
        </w:rPr>
        <w:t>January 8, 2018</w:t>
      </w:r>
      <w:r w:rsidR="007936AE" w:rsidRPr="00993CEB">
        <w:rPr>
          <w:b/>
          <w:sz w:val="24"/>
          <w:szCs w:val="24"/>
        </w:rPr>
        <w:t xml:space="preserve">, </w:t>
      </w:r>
      <w:r w:rsidR="000968D5" w:rsidRPr="000968D5">
        <w:rPr>
          <w:b/>
          <w:sz w:val="24"/>
          <w:szCs w:val="24"/>
        </w:rPr>
        <w:t>2</w:t>
      </w:r>
      <w:r w:rsidR="007936AE" w:rsidRPr="000968D5">
        <w:rPr>
          <w:b/>
          <w:sz w:val="24"/>
          <w:szCs w:val="24"/>
        </w:rPr>
        <w:t>:</w:t>
      </w:r>
      <w:r w:rsidR="00AE5FA7">
        <w:rPr>
          <w:b/>
          <w:sz w:val="24"/>
          <w:szCs w:val="24"/>
        </w:rPr>
        <w:t>3</w:t>
      </w:r>
      <w:r w:rsidR="007936AE" w:rsidRPr="000968D5">
        <w:rPr>
          <w:b/>
          <w:sz w:val="24"/>
          <w:szCs w:val="24"/>
        </w:rPr>
        <w:t xml:space="preserve">0– </w:t>
      </w:r>
      <w:r w:rsidR="00682E5C">
        <w:rPr>
          <w:b/>
          <w:sz w:val="24"/>
          <w:szCs w:val="24"/>
        </w:rPr>
        <w:t>3:3</w:t>
      </w:r>
      <w:r w:rsidR="00463EBD">
        <w:rPr>
          <w:b/>
          <w:sz w:val="24"/>
          <w:szCs w:val="24"/>
        </w:rPr>
        <w:t>8</w:t>
      </w:r>
      <w:r w:rsidR="007936AE" w:rsidRPr="00993CEB">
        <w:rPr>
          <w:b/>
          <w:sz w:val="24"/>
          <w:szCs w:val="24"/>
        </w:rPr>
        <w:t xml:space="preserve"> p.m.</w:t>
      </w:r>
      <w:r w:rsidRPr="00993CEB">
        <w:rPr>
          <w:b/>
          <w:sz w:val="24"/>
          <w:szCs w:val="24"/>
        </w:rPr>
        <w:t xml:space="preserve"> – </w:t>
      </w:r>
      <w:r w:rsidR="005A56DB">
        <w:rPr>
          <w:b/>
          <w:sz w:val="24"/>
          <w:szCs w:val="24"/>
        </w:rPr>
        <w:t>PUD Office Conference Room</w:t>
      </w:r>
      <w:bookmarkStart w:id="0" w:name="_GoBack"/>
      <w:bookmarkEnd w:id="0"/>
    </w:p>
    <w:p w14:paraId="28DE93EE" w14:textId="31E8479F" w:rsidR="007936AE" w:rsidRPr="00993CEB" w:rsidRDefault="00AE2566">
      <w:pPr>
        <w:rPr>
          <w:b/>
          <w:sz w:val="24"/>
          <w:szCs w:val="24"/>
        </w:rPr>
      </w:pPr>
      <w:r>
        <w:rPr>
          <w:b/>
          <w:sz w:val="24"/>
          <w:szCs w:val="24"/>
        </w:rPr>
        <w:t xml:space="preserve">Attendees: Liz Hamilton, Chair; </w:t>
      </w:r>
      <w:r w:rsidR="00463EBD">
        <w:rPr>
          <w:b/>
          <w:sz w:val="24"/>
          <w:szCs w:val="24"/>
        </w:rPr>
        <w:t>Fabio Robles</w:t>
      </w:r>
      <w:r w:rsidR="00682E5C">
        <w:rPr>
          <w:b/>
          <w:sz w:val="24"/>
          <w:szCs w:val="24"/>
        </w:rPr>
        <w:t xml:space="preserve">; Marcie Cudziol; </w:t>
      </w:r>
      <w:r w:rsidR="00463EBD">
        <w:rPr>
          <w:b/>
          <w:sz w:val="24"/>
          <w:szCs w:val="24"/>
        </w:rPr>
        <w:t>Noel O’Neill</w:t>
      </w:r>
      <w:r w:rsidR="00682E5C">
        <w:rPr>
          <w:b/>
          <w:sz w:val="24"/>
          <w:szCs w:val="24"/>
        </w:rPr>
        <w:t>; Letty Garza; Mario Angelone</w:t>
      </w:r>
      <w:r w:rsidR="00463EBD">
        <w:rPr>
          <w:b/>
          <w:sz w:val="24"/>
          <w:szCs w:val="24"/>
        </w:rPr>
        <w:t>; Richard Kuhns; Keith Groves</w:t>
      </w:r>
    </w:p>
    <w:p w14:paraId="7DDDD2B8" w14:textId="3A2BB72D" w:rsidR="009D798F" w:rsidRDefault="008B5AF7" w:rsidP="008B5AF7">
      <w:pPr>
        <w:rPr>
          <w:b/>
          <w:sz w:val="24"/>
          <w:szCs w:val="24"/>
        </w:rPr>
      </w:pPr>
      <w:r w:rsidRPr="00993CEB">
        <w:rPr>
          <w:b/>
          <w:sz w:val="24"/>
          <w:szCs w:val="24"/>
        </w:rPr>
        <w:t>Excused</w:t>
      </w:r>
      <w:r>
        <w:rPr>
          <w:b/>
          <w:sz w:val="24"/>
          <w:szCs w:val="24"/>
        </w:rPr>
        <w:t xml:space="preserve">: </w:t>
      </w:r>
      <w:r w:rsidR="00C54887">
        <w:rPr>
          <w:b/>
          <w:sz w:val="24"/>
          <w:szCs w:val="24"/>
        </w:rPr>
        <w:t>Aaron Rogers</w:t>
      </w:r>
      <w:r w:rsidR="00E52D47">
        <w:rPr>
          <w:b/>
          <w:sz w:val="24"/>
          <w:szCs w:val="24"/>
        </w:rPr>
        <w:t xml:space="preserve">; </w:t>
      </w:r>
      <w:r w:rsidR="00463EBD">
        <w:rPr>
          <w:b/>
          <w:sz w:val="24"/>
          <w:szCs w:val="24"/>
        </w:rPr>
        <w:t>Caedy Minoletti</w:t>
      </w:r>
    </w:p>
    <w:p w14:paraId="41E9E510" w14:textId="77777777" w:rsidR="008B5AF7" w:rsidRDefault="008B5AF7" w:rsidP="008B5AF7">
      <w:pPr>
        <w:rPr>
          <w:b/>
          <w:sz w:val="24"/>
          <w:szCs w:val="24"/>
        </w:rPr>
      </w:pPr>
      <w:r>
        <w:rPr>
          <w:b/>
          <w:sz w:val="24"/>
          <w:szCs w:val="24"/>
        </w:rPr>
        <w:t xml:space="preserve">Guests: </w:t>
      </w:r>
      <w:r w:rsidR="00612B15">
        <w:rPr>
          <w:b/>
          <w:sz w:val="24"/>
          <w:szCs w:val="24"/>
        </w:rPr>
        <w:t>Suzi Kochems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77777777" w:rsidR="0045189C" w:rsidRPr="0045189C" w:rsidRDefault="0045189C" w:rsidP="0045189C">
            <w:pPr>
              <w:numPr>
                <w:ilvl w:val="0"/>
                <w:numId w:val="1"/>
              </w:numPr>
              <w:contextualSpacing/>
              <w:rPr>
                <w:rFonts w:eastAsia="Calibri" w:cs="Times New Roman"/>
                <w:b/>
              </w:rPr>
            </w:pPr>
            <w:r w:rsidRPr="0045189C">
              <w:rPr>
                <w:rFonts w:eastAsia="Calibri" w:cs="Times New Roman"/>
                <w:b/>
              </w:rPr>
              <w:t>Introductions</w:t>
            </w:r>
            <w:r w:rsidR="005A6AC9">
              <w:rPr>
                <w:rFonts w:eastAsia="Calibri" w:cs="Times New Roman"/>
                <w:b/>
              </w:rPr>
              <w:t>, Public Hearing</w:t>
            </w:r>
            <w:r w:rsidR="003C5E50">
              <w:rPr>
                <w:rFonts w:eastAsia="Calibri" w:cs="Times New Roman"/>
                <w:b/>
              </w:rPr>
              <w:t xml:space="preserve"> and Public Comment</w:t>
            </w:r>
          </w:p>
        </w:tc>
        <w:tc>
          <w:tcPr>
            <w:tcW w:w="5488" w:type="dxa"/>
          </w:tcPr>
          <w:p w14:paraId="38591AAD" w14:textId="52BA666E" w:rsidR="00145DD0" w:rsidRDefault="00145DD0" w:rsidP="004905F5">
            <w:pPr>
              <w:rPr>
                <w:rFonts w:eastAsia="Calibri" w:cs="Times New Roman"/>
              </w:rPr>
            </w:pPr>
            <w:r>
              <w:rPr>
                <w:rFonts w:eastAsia="Calibri" w:cs="Times New Roman"/>
              </w:rPr>
              <w:t>Mee</w:t>
            </w:r>
            <w:r w:rsidR="007B1FE1">
              <w:rPr>
                <w:rFonts w:eastAsia="Calibri" w:cs="Times New Roman"/>
              </w:rPr>
              <w:t>ting was called to order at 2:</w:t>
            </w:r>
            <w:r w:rsidR="00776D94">
              <w:rPr>
                <w:rFonts w:eastAsia="Calibri" w:cs="Times New Roman"/>
              </w:rPr>
              <w:t>3</w:t>
            </w:r>
            <w:r w:rsidR="00463EBD">
              <w:rPr>
                <w:rFonts w:eastAsia="Calibri" w:cs="Times New Roman"/>
              </w:rPr>
              <w:t>5</w:t>
            </w:r>
            <w:r>
              <w:rPr>
                <w:rFonts w:eastAsia="Calibri" w:cs="Times New Roman"/>
              </w:rPr>
              <w:t xml:space="preserve"> pm</w:t>
            </w:r>
          </w:p>
          <w:p w14:paraId="4D6126B4" w14:textId="77777777" w:rsidR="00DE10BD" w:rsidRDefault="00DE10BD" w:rsidP="004905F5">
            <w:pPr>
              <w:rPr>
                <w:rFonts w:eastAsia="Calibri" w:cs="Times New Roman"/>
              </w:rPr>
            </w:pPr>
            <w:r>
              <w:rPr>
                <w:rFonts w:eastAsia="Calibri" w:cs="Times New Roman"/>
              </w:rPr>
              <w:t>Agenda</w:t>
            </w:r>
            <w:r w:rsidR="00902FBE">
              <w:rPr>
                <w:rFonts w:eastAsia="Calibri" w:cs="Times New Roman"/>
              </w:rPr>
              <w:t xml:space="preserve"> was </w:t>
            </w:r>
            <w:r>
              <w:rPr>
                <w:rFonts w:eastAsia="Calibri" w:cs="Times New Roman"/>
              </w:rPr>
              <w:t xml:space="preserve">posted by HRN </w:t>
            </w:r>
            <w:r w:rsidR="00902FBE">
              <w:rPr>
                <w:rFonts w:eastAsia="Calibri" w:cs="Times New Roman"/>
              </w:rPr>
              <w:t xml:space="preserve">in a timely matter and </w:t>
            </w:r>
            <w:r>
              <w:rPr>
                <w:rFonts w:eastAsia="Calibri" w:cs="Times New Roman"/>
              </w:rPr>
              <w:t>per the Brown Act</w:t>
            </w:r>
          </w:p>
          <w:p w14:paraId="2316A8A6" w14:textId="77777777" w:rsidR="0045189C" w:rsidRDefault="009130FE" w:rsidP="004905F5">
            <w:pPr>
              <w:rPr>
                <w:rFonts w:eastAsia="Calibri" w:cs="Times New Roman"/>
              </w:rPr>
            </w:pPr>
            <w:r>
              <w:rPr>
                <w:rFonts w:eastAsia="Calibri" w:cs="Times New Roman"/>
              </w:rPr>
              <w:t>Introductions were conducted</w:t>
            </w:r>
          </w:p>
          <w:p w14:paraId="3750B94E" w14:textId="77777777" w:rsidR="003C5E50" w:rsidRPr="0045189C" w:rsidRDefault="003C5E50" w:rsidP="004905F5">
            <w:pPr>
              <w:rPr>
                <w:rFonts w:eastAsia="Calibri" w:cs="Times New Roman"/>
              </w:rPr>
            </w:pPr>
            <w:r>
              <w:rPr>
                <w:rFonts w:eastAsia="Calibri" w:cs="Times New Roman"/>
              </w:rPr>
              <w:t>No public comment was made</w:t>
            </w:r>
          </w:p>
        </w:tc>
        <w:tc>
          <w:tcPr>
            <w:tcW w:w="4317" w:type="dxa"/>
          </w:tcPr>
          <w:p w14:paraId="2EE1A660" w14:textId="77777777" w:rsidR="0045189C" w:rsidRPr="0045189C" w:rsidRDefault="0045189C" w:rsidP="00DE10BD">
            <w:pPr>
              <w:rPr>
                <w:rFonts w:eastAsia="Calibri" w:cs="Times New Roman"/>
                <w:b/>
              </w:rPr>
            </w:pPr>
            <w:r w:rsidRPr="0045189C">
              <w:rPr>
                <w:rFonts w:eastAsia="Calibri" w:cs="Times New Roman"/>
                <w:b/>
              </w:rPr>
              <w:t>None</w:t>
            </w:r>
          </w:p>
        </w:tc>
      </w:tr>
      <w:tr w:rsidR="0045189C" w:rsidRPr="0045189C" w14:paraId="35BFD084" w14:textId="77777777" w:rsidTr="003C5E50">
        <w:tc>
          <w:tcPr>
            <w:tcW w:w="3528" w:type="dxa"/>
          </w:tcPr>
          <w:p w14:paraId="3DBFF666" w14:textId="753972AD" w:rsidR="0045189C" w:rsidRPr="0045189C" w:rsidRDefault="00902FBE" w:rsidP="00612B15">
            <w:pPr>
              <w:numPr>
                <w:ilvl w:val="0"/>
                <w:numId w:val="1"/>
              </w:numPr>
              <w:contextualSpacing/>
              <w:rPr>
                <w:rFonts w:eastAsia="Calibri" w:cs="Times New Roman"/>
                <w:b/>
              </w:rPr>
            </w:pPr>
            <w:r>
              <w:rPr>
                <w:rFonts w:eastAsia="Calibri" w:cs="Times New Roman"/>
                <w:b/>
              </w:rPr>
              <w:t xml:space="preserve">Approval of </w:t>
            </w:r>
            <w:r w:rsidR="00463EBD">
              <w:rPr>
                <w:rFonts w:eastAsia="Calibri" w:cs="Times New Roman"/>
                <w:b/>
              </w:rPr>
              <w:t>November 13, 2017</w:t>
            </w:r>
            <w:r w:rsidR="00776D94">
              <w:rPr>
                <w:rFonts w:eastAsia="Calibri" w:cs="Times New Roman"/>
                <w:b/>
              </w:rPr>
              <w:t xml:space="preserve"> Commission Minutes</w:t>
            </w:r>
          </w:p>
        </w:tc>
        <w:tc>
          <w:tcPr>
            <w:tcW w:w="5488" w:type="dxa"/>
          </w:tcPr>
          <w:p w14:paraId="085C6C5E" w14:textId="71252D62" w:rsidR="0045189C" w:rsidRPr="0045189C" w:rsidRDefault="007B1FE1" w:rsidP="004905F5">
            <w:pPr>
              <w:rPr>
                <w:rFonts w:eastAsia="Calibri" w:cs="Times New Roman"/>
              </w:rPr>
            </w:pPr>
            <w:r>
              <w:rPr>
                <w:rFonts w:eastAsia="Calibri" w:cs="Times New Roman"/>
              </w:rPr>
              <w:t xml:space="preserve">No </w:t>
            </w:r>
            <w:r w:rsidR="00463EBD">
              <w:rPr>
                <w:rFonts w:eastAsia="Calibri" w:cs="Times New Roman"/>
              </w:rPr>
              <w:t>changes were made to the agenda</w:t>
            </w:r>
          </w:p>
        </w:tc>
        <w:tc>
          <w:tcPr>
            <w:tcW w:w="4317" w:type="dxa"/>
            <w:vAlign w:val="center"/>
          </w:tcPr>
          <w:p w14:paraId="5CB6064C" w14:textId="6507E92D" w:rsidR="0045189C" w:rsidRDefault="007B1FE1" w:rsidP="00612B15">
            <w:pPr>
              <w:rPr>
                <w:rFonts w:eastAsia="Calibri" w:cs="Times New Roman"/>
                <w:b/>
              </w:rPr>
            </w:pPr>
            <w:r>
              <w:rPr>
                <w:rFonts w:eastAsia="Calibri" w:cs="Times New Roman"/>
                <w:b/>
              </w:rPr>
              <w:t xml:space="preserve">Commissioner </w:t>
            </w:r>
            <w:r w:rsidR="00463EBD">
              <w:rPr>
                <w:rFonts w:eastAsia="Calibri" w:cs="Times New Roman"/>
                <w:b/>
              </w:rPr>
              <w:t>Groves</w:t>
            </w:r>
            <w:r>
              <w:rPr>
                <w:rFonts w:eastAsia="Calibri" w:cs="Times New Roman"/>
                <w:b/>
              </w:rPr>
              <w:t xml:space="preserve"> made a motion to approve the </w:t>
            </w:r>
            <w:r w:rsidR="00463EBD">
              <w:rPr>
                <w:rFonts w:eastAsia="Calibri" w:cs="Times New Roman"/>
                <w:b/>
              </w:rPr>
              <w:t>Novem</w:t>
            </w:r>
            <w:r w:rsidR="00776D94">
              <w:rPr>
                <w:rFonts w:eastAsia="Calibri" w:cs="Times New Roman"/>
                <w:b/>
              </w:rPr>
              <w:t xml:space="preserve">ber </w:t>
            </w:r>
            <w:r>
              <w:rPr>
                <w:rFonts w:eastAsia="Calibri" w:cs="Times New Roman"/>
                <w:b/>
              </w:rPr>
              <w:t xml:space="preserve">meeting minutes and Commissioner </w:t>
            </w:r>
            <w:r w:rsidR="00463EBD">
              <w:rPr>
                <w:rFonts w:eastAsia="Calibri" w:cs="Times New Roman"/>
                <w:b/>
              </w:rPr>
              <w:t xml:space="preserve">Cudziol </w:t>
            </w:r>
            <w:r>
              <w:rPr>
                <w:rFonts w:eastAsia="Calibri" w:cs="Times New Roman"/>
                <w:b/>
              </w:rPr>
              <w:t>2</w:t>
            </w:r>
            <w:r w:rsidRPr="007B1FE1">
              <w:rPr>
                <w:rFonts w:eastAsia="Calibri" w:cs="Times New Roman"/>
                <w:b/>
                <w:vertAlign w:val="superscript"/>
              </w:rPr>
              <w:t>nd</w:t>
            </w:r>
            <w:r>
              <w:rPr>
                <w:rFonts w:eastAsia="Calibri" w:cs="Times New Roman"/>
                <w:b/>
              </w:rPr>
              <w:t xml:space="preserve"> the motion. Unanimously approved.</w:t>
            </w:r>
          </w:p>
          <w:p w14:paraId="4E1C7BA2" w14:textId="77777777" w:rsidR="00612B15" w:rsidRPr="0045189C" w:rsidRDefault="00612B15" w:rsidP="00612B15">
            <w:pPr>
              <w:rPr>
                <w:rFonts w:eastAsia="Calibri" w:cs="Times New Roman"/>
                <w:b/>
              </w:rPr>
            </w:pPr>
          </w:p>
        </w:tc>
      </w:tr>
      <w:tr w:rsidR="009D798F" w:rsidRPr="0045189C" w14:paraId="5E065642" w14:textId="77777777" w:rsidTr="00145DD0">
        <w:tc>
          <w:tcPr>
            <w:tcW w:w="3528" w:type="dxa"/>
          </w:tcPr>
          <w:p w14:paraId="1AAF298D" w14:textId="77777777" w:rsidR="009D798F" w:rsidRDefault="00776D94" w:rsidP="00612B15">
            <w:pPr>
              <w:numPr>
                <w:ilvl w:val="0"/>
                <w:numId w:val="1"/>
              </w:numPr>
              <w:contextualSpacing/>
              <w:rPr>
                <w:rFonts w:eastAsia="Calibri" w:cs="Times New Roman"/>
                <w:b/>
              </w:rPr>
            </w:pPr>
            <w:r>
              <w:rPr>
                <w:rFonts w:eastAsia="Calibri" w:cs="Times New Roman"/>
                <w:b/>
              </w:rPr>
              <w:t>Election of new Commission Chair and Vic</w:t>
            </w:r>
            <w:r w:rsidR="00914431">
              <w:rPr>
                <w:rFonts w:eastAsia="Calibri" w:cs="Times New Roman"/>
                <w:b/>
              </w:rPr>
              <w:t>e</w:t>
            </w:r>
            <w:r>
              <w:rPr>
                <w:rFonts w:eastAsia="Calibri" w:cs="Times New Roman"/>
                <w:b/>
              </w:rPr>
              <w:t xml:space="preserve"> Chair</w:t>
            </w:r>
          </w:p>
        </w:tc>
        <w:tc>
          <w:tcPr>
            <w:tcW w:w="5488" w:type="dxa"/>
          </w:tcPr>
          <w:p w14:paraId="4CD9D8A5" w14:textId="52712934" w:rsidR="007B1FE1" w:rsidRPr="0045189C" w:rsidRDefault="00776D94" w:rsidP="009D798F">
            <w:pPr>
              <w:rPr>
                <w:rFonts w:eastAsia="Calibri" w:cs="Times New Roman"/>
              </w:rPr>
            </w:pPr>
            <w:r>
              <w:rPr>
                <w:rFonts w:eastAsia="Calibri" w:cs="Times New Roman"/>
              </w:rPr>
              <w:t xml:space="preserve">The current Commission Chair and Vice Chair will continue in their current seats until our annual meeting in June when we will hold annual elections.  </w:t>
            </w:r>
            <w:r w:rsidR="00463EBD">
              <w:rPr>
                <w:rFonts w:eastAsia="Calibri" w:cs="Times New Roman"/>
              </w:rPr>
              <w:t>The group discussed what their thoughts are on a rotation schedule which they will vote on at the next meeting</w:t>
            </w:r>
          </w:p>
        </w:tc>
        <w:tc>
          <w:tcPr>
            <w:tcW w:w="4317" w:type="dxa"/>
          </w:tcPr>
          <w:p w14:paraId="5C590449" w14:textId="6ED08488" w:rsidR="00226776" w:rsidRPr="0045189C" w:rsidRDefault="00463EBD" w:rsidP="00145DD0">
            <w:pPr>
              <w:rPr>
                <w:rFonts w:eastAsia="Calibri" w:cs="Times New Roman"/>
                <w:b/>
              </w:rPr>
            </w:pPr>
            <w:r>
              <w:rPr>
                <w:rFonts w:eastAsia="Calibri" w:cs="Times New Roman"/>
                <w:b/>
              </w:rPr>
              <w:t xml:space="preserve">No action </w:t>
            </w:r>
          </w:p>
        </w:tc>
      </w:tr>
      <w:tr w:rsidR="00463EBD" w:rsidRPr="0045189C" w14:paraId="301F9870" w14:textId="77777777" w:rsidTr="00145DD0">
        <w:tc>
          <w:tcPr>
            <w:tcW w:w="3528" w:type="dxa"/>
          </w:tcPr>
          <w:p w14:paraId="4394E6EB" w14:textId="337EB92C" w:rsidR="00463EBD" w:rsidRDefault="00463EBD" w:rsidP="00612B15">
            <w:pPr>
              <w:numPr>
                <w:ilvl w:val="0"/>
                <w:numId w:val="1"/>
              </w:numPr>
              <w:contextualSpacing/>
              <w:rPr>
                <w:rFonts w:eastAsia="Calibri" w:cs="Times New Roman"/>
                <w:b/>
              </w:rPr>
            </w:pPr>
            <w:r>
              <w:rPr>
                <w:rFonts w:eastAsia="Calibri" w:cs="Times New Roman"/>
                <w:b/>
              </w:rPr>
              <w:t>Review of Proposals for Program Evaluator and Audit Firm</w:t>
            </w:r>
          </w:p>
        </w:tc>
        <w:tc>
          <w:tcPr>
            <w:tcW w:w="5488" w:type="dxa"/>
          </w:tcPr>
          <w:p w14:paraId="426BAF8B" w14:textId="55CA8066" w:rsidR="00463EBD" w:rsidRDefault="001B015F" w:rsidP="009D798F">
            <w:pPr>
              <w:rPr>
                <w:rFonts w:eastAsia="Calibri" w:cs="Times New Roman"/>
              </w:rPr>
            </w:pPr>
            <w:r>
              <w:rPr>
                <w:rFonts w:eastAsia="Calibri" w:cs="Times New Roman"/>
              </w:rPr>
              <w:t>The Executive Director reviewed the proposals received and the scope of work and cost thereof.  The Commission approved Social Entrepreneurs, Inc. to serve as the Program Evaluator and Christy White Associates as the Fiscal Auditor.</w:t>
            </w:r>
          </w:p>
        </w:tc>
        <w:tc>
          <w:tcPr>
            <w:tcW w:w="4317" w:type="dxa"/>
          </w:tcPr>
          <w:p w14:paraId="7EA16129" w14:textId="77777777" w:rsidR="00463EBD" w:rsidRDefault="001B015F" w:rsidP="00145DD0">
            <w:pPr>
              <w:rPr>
                <w:rFonts w:eastAsia="Calibri" w:cs="Times New Roman"/>
                <w:b/>
              </w:rPr>
            </w:pPr>
            <w:r>
              <w:rPr>
                <w:rFonts w:eastAsia="Calibri" w:cs="Times New Roman"/>
                <w:b/>
              </w:rPr>
              <w:t>Evaluator-Motion by Commissioner Cudziol, 2nd by Commissioner O’Neill-unanimously approved.</w:t>
            </w:r>
          </w:p>
          <w:p w14:paraId="383A5019" w14:textId="18B4944B" w:rsidR="001B015F" w:rsidRDefault="001B015F" w:rsidP="00145DD0">
            <w:pPr>
              <w:rPr>
                <w:rFonts w:eastAsia="Calibri" w:cs="Times New Roman"/>
                <w:b/>
              </w:rPr>
            </w:pPr>
            <w:r>
              <w:rPr>
                <w:rFonts w:eastAsia="Calibri" w:cs="Times New Roman"/>
                <w:b/>
              </w:rPr>
              <w:t>Auditor-Motion by Commissioner O’Neill, 2</w:t>
            </w:r>
            <w:r w:rsidRPr="001B015F">
              <w:rPr>
                <w:rFonts w:eastAsia="Calibri" w:cs="Times New Roman"/>
                <w:b/>
                <w:vertAlign w:val="superscript"/>
              </w:rPr>
              <w:t>nd</w:t>
            </w:r>
            <w:r>
              <w:rPr>
                <w:rFonts w:eastAsia="Calibri" w:cs="Times New Roman"/>
                <w:b/>
              </w:rPr>
              <w:t xml:space="preserve"> by Commissioner Robles-unanimously approved.</w:t>
            </w:r>
          </w:p>
        </w:tc>
      </w:tr>
      <w:tr w:rsidR="002F0F6C" w:rsidRPr="0045189C" w14:paraId="30BDA0E9" w14:textId="77777777" w:rsidTr="003C5E50">
        <w:tc>
          <w:tcPr>
            <w:tcW w:w="3528" w:type="dxa"/>
          </w:tcPr>
          <w:p w14:paraId="342817D7" w14:textId="77777777" w:rsidR="002F0F6C" w:rsidRDefault="002F0F6C" w:rsidP="0045189C">
            <w:pPr>
              <w:numPr>
                <w:ilvl w:val="0"/>
                <w:numId w:val="1"/>
              </w:numPr>
              <w:contextualSpacing/>
              <w:rPr>
                <w:rFonts w:eastAsia="Calibri" w:cs="Times New Roman"/>
                <w:b/>
              </w:rPr>
            </w:pPr>
            <w:r>
              <w:rPr>
                <w:rFonts w:eastAsia="Calibri" w:cs="Times New Roman"/>
                <w:b/>
              </w:rPr>
              <w:lastRenderedPageBreak/>
              <w:t>Commissioner Reports</w:t>
            </w:r>
          </w:p>
        </w:tc>
        <w:tc>
          <w:tcPr>
            <w:tcW w:w="5488" w:type="dxa"/>
          </w:tcPr>
          <w:p w14:paraId="0127623C" w14:textId="7B1417DB" w:rsidR="002F0F6C" w:rsidRDefault="002F0F6C" w:rsidP="008830E5">
            <w:pPr>
              <w:contextualSpacing/>
              <w:rPr>
                <w:rFonts w:eastAsia="Calibri" w:cs="Times New Roman"/>
              </w:rPr>
            </w:pPr>
            <w:r>
              <w:rPr>
                <w:rFonts w:eastAsia="Calibri" w:cs="Times New Roman"/>
              </w:rPr>
              <w:t xml:space="preserve">Commissioner </w:t>
            </w:r>
            <w:r w:rsidR="001B015F">
              <w:rPr>
                <w:rFonts w:eastAsia="Calibri" w:cs="Times New Roman"/>
              </w:rPr>
              <w:t>Cudziol-the department has just hired a mid-wife/nurse practitioner as a contract position. This position will handle per-natal council, maternal mood disorders, in partnership with Behavioral Health.  The position will also conduct case management. Increased flu activity; sending out press releases to inform the public on how to handle it.</w:t>
            </w:r>
          </w:p>
          <w:p w14:paraId="5EF04414" w14:textId="77777777" w:rsidR="002F0F6C" w:rsidRDefault="002F0F6C" w:rsidP="008830E5">
            <w:pPr>
              <w:contextualSpacing/>
              <w:rPr>
                <w:rFonts w:eastAsia="Calibri" w:cs="Times New Roman"/>
              </w:rPr>
            </w:pPr>
          </w:p>
          <w:p w14:paraId="74E4AACB" w14:textId="65AD8494" w:rsidR="002F0F6C" w:rsidRDefault="002F0F6C" w:rsidP="008830E5">
            <w:pPr>
              <w:contextualSpacing/>
              <w:rPr>
                <w:rFonts w:eastAsia="Calibri" w:cs="Times New Roman"/>
              </w:rPr>
            </w:pPr>
            <w:r>
              <w:rPr>
                <w:rFonts w:eastAsia="Calibri" w:cs="Times New Roman"/>
              </w:rPr>
              <w:t xml:space="preserve">Commissioner </w:t>
            </w:r>
            <w:r w:rsidR="00AA6FBE">
              <w:rPr>
                <w:rFonts w:eastAsia="Calibri" w:cs="Times New Roman"/>
              </w:rPr>
              <w:t xml:space="preserve">Garza-HHS is </w:t>
            </w:r>
            <w:r w:rsidR="001B015F">
              <w:rPr>
                <w:rFonts w:eastAsia="Calibri" w:cs="Times New Roman"/>
              </w:rPr>
              <w:t xml:space="preserve">still </w:t>
            </w:r>
            <w:r w:rsidR="00AA6FBE">
              <w:rPr>
                <w:rFonts w:eastAsia="Calibri" w:cs="Times New Roman"/>
              </w:rPr>
              <w:t>focusing on fire recovery</w:t>
            </w:r>
            <w:r w:rsidR="001B015F">
              <w:rPr>
                <w:rFonts w:eastAsia="Calibri" w:cs="Times New Roman"/>
              </w:rPr>
              <w:t xml:space="preserve"> and the long-term recovery process. It is open enrollment in social services.</w:t>
            </w:r>
            <w:r w:rsidR="00AA6FBE">
              <w:rPr>
                <w:rFonts w:eastAsia="Calibri" w:cs="Times New Roman"/>
              </w:rPr>
              <w:t xml:space="preserve"> </w:t>
            </w:r>
          </w:p>
          <w:p w14:paraId="4CC41395" w14:textId="77777777" w:rsidR="001B015F" w:rsidRDefault="001B015F" w:rsidP="008830E5">
            <w:pPr>
              <w:contextualSpacing/>
              <w:rPr>
                <w:rFonts w:eastAsia="Calibri" w:cs="Times New Roman"/>
              </w:rPr>
            </w:pPr>
          </w:p>
          <w:p w14:paraId="03791CB8" w14:textId="7974549C" w:rsidR="002F0F6C" w:rsidRDefault="002F0F6C" w:rsidP="008830E5">
            <w:pPr>
              <w:contextualSpacing/>
              <w:rPr>
                <w:rFonts w:eastAsia="Calibri" w:cs="Times New Roman"/>
              </w:rPr>
            </w:pPr>
            <w:r>
              <w:rPr>
                <w:rFonts w:eastAsia="Calibri" w:cs="Times New Roman"/>
              </w:rPr>
              <w:t xml:space="preserve">Commissioner </w:t>
            </w:r>
            <w:r w:rsidR="001B015F">
              <w:rPr>
                <w:rFonts w:eastAsia="Calibri" w:cs="Times New Roman"/>
              </w:rPr>
              <w:t>Robles-ECE facilitator for TCOE is taking over LPC and school readiness, as well as QRIS, her name is Jennifer Comiskey.  TCOE is still looking for a Hyampom and Zenia Facilitator.</w:t>
            </w:r>
          </w:p>
          <w:p w14:paraId="4E70549A" w14:textId="77777777" w:rsidR="00A6416B" w:rsidRDefault="00A6416B" w:rsidP="008830E5">
            <w:pPr>
              <w:contextualSpacing/>
              <w:rPr>
                <w:rFonts w:eastAsia="Calibri" w:cs="Times New Roman"/>
              </w:rPr>
            </w:pPr>
          </w:p>
          <w:p w14:paraId="466A687E" w14:textId="11EECF12" w:rsidR="00A6416B" w:rsidRDefault="00A6416B" w:rsidP="008830E5">
            <w:pPr>
              <w:contextualSpacing/>
              <w:rPr>
                <w:rFonts w:eastAsia="Calibri" w:cs="Times New Roman"/>
              </w:rPr>
            </w:pPr>
            <w:r>
              <w:rPr>
                <w:rFonts w:eastAsia="Calibri" w:cs="Times New Roman"/>
              </w:rPr>
              <w:t xml:space="preserve">Commissioner </w:t>
            </w:r>
            <w:r w:rsidR="00D6703A">
              <w:rPr>
                <w:rFonts w:eastAsia="Calibri" w:cs="Times New Roman"/>
              </w:rPr>
              <w:t>Groves-Supervisor Groves is the BOS chair and Vice-Chair is Judy Morris.  Schools reopened after the child molestation issue and the teacher was replaced.</w:t>
            </w:r>
          </w:p>
          <w:p w14:paraId="7B378DB9" w14:textId="77777777" w:rsidR="00477B7C" w:rsidRDefault="00477B7C" w:rsidP="008830E5">
            <w:pPr>
              <w:contextualSpacing/>
              <w:rPr>
                <w:rFonts w:eastAsia="Calibri" w:cs="Times New Roman"/>
              </w:rPr>
            </w:pPr>
          </w:p>
          <w:p w14:paraId="24652599" w14:textId="77777777" w:rsidR="00D6703A" w:rsidRDefault="00A6416B" w:rsidP="008830E5">
            <w:pPr>
              <w:contextualSpacing/>
              <w:rPr>
                <w:rFonts w:eastAsia="Calibri" w:cs="Times New Roman"/>
              </w:rPr>
            </w:pPr>
            <w:r>
              <w:rPr>
                <w:rFonts w:eastAsia="Calibri" w:cs="Times New Roman"/>
              </w:rPr>
              <w:t>Commissioner</w:t>
            </w:r>
            <w:r w:rsidR="00477B7C">
              <w:rPr>
                <w:rFonts w:eastAsia="Calibri" w:cs="Times New Roman"/>
              </w:rPr>
              <w:t xml:space="preserve"> </w:t>
            </w:r>
            <w:r w:rsidR="00D6703A">
              <w:rPr>
                <w:rFonts w:eastAsia="Calibri" w:cs="Times New Roman"/>
              </w:rPr>
              <w:t>Kuhns-Section 8 vouchers from the Housing Authority for victims of the Helena Fire for those that are income qualified.</w:t>
            </w:r>
          </w:p>
          <w:p w14:paraId="1C2E74C9" w14:textId="77777777" w:rsidR="00D6703A" w:rsidRDefault="00D6703A" w:rsidP="008830E5">
            <w:pPr>
              <w:contextualSpacing/>
              <w:rPr>
                <w:rFonts w:eastAsia="Calibri" w:cs="Times New Roman"/>
              </w:rPr>
            </w:pPr>
          </w:p>
          <w:p w14:paraId="5AA16FD1" w14:textId="77777777" w:rsidR="00D6703A" w:rsidRDefault="00D6703A" w:rsidP="008830E5">
            <w:pPr>
              <w:contextualSpacing/>
              <w:rPr>
                <w:rFonts w:eastAsia="Calibri" w:cs="Times New Roman"/>
              </w:rPr>
            </w:pPr>
            <w:r>
              <w:rPr>
                <w:rFonts w:eastAsia="Calibri" w:cs="Times New Roman"/>
              </w:rPr>
              <w:t>Commissioner O’Neill-Julie Ashton-Boyd moved to TCOE.  Noel will bring forth a letter identifying his designee, Deborah Klein.  Outlook associates provides technical support on HIPAA requirements and will ensure children’s system of care is compliant.</w:t>
            </w:r>
            <w:r w:rsidR="00477B7C">
              <w:rPr>
                <w:rFonts w:eastAsia="Calibri" w:cs="Times New Roman"/>
              </w:rPr>
              <w:t xml:space="preserve">  </w:t>
            </w:r>
            <w:r>
              <w:rPr>
                <w:rFonts w:eastAsia="Calibri" w:cs="Times New Roman"/>
              </w:rPr>
              <w:t xml:space="preserve">In May there is a conference on evidence-based programs for our children’s SOC/ Truing to serve more children </w:t>
            </w:r>
            <w:r>
              <w:rPr>
                <w:rFonts w:eastAsia="Calibri" w:cs="Times New Roman"/>
              </w:rPr>
              <w:lastRenderedPageBreak/>
              <w:t>locally and it looks like that is happening.</w:t>
            </w:r>
          </w:p>
          <w:p w14:paraId="3486D1A1" w14:textId="77777777" w:rsidR="00D6703A" w:rsidRDefault="00D6703A" w:rsidP="008830E5">
            <w:pPr>
              <w:contextualSpacing/>
              <w:rPr>
                <w:rFonts w:eastAsia="Calibri" w:cs="Times New Roman"/>
              </w:rPr>
            </w:pPr>
          </w:p>
          <w:p w14:paraId="61496735" w14:textId="77777777" w:rsidR="00D6703A" w:rsidRDefault="00D6703A" w:rsidP="008830E5">
            <w:pPr>
              <w:contextualSpacing/>
              <w:rPr>
                <w:rFonts w:eastAsia="Calibri" w:cs="Times New Roman"/>
              </w:rPr>
            </w:pPr>
            <w:r>
              <w:rPr>
                <w:rFonts w:eastAsia="Calibri" w:cs="Times New Roman"/>
              </w:rPr>
              <w:t>Mario Angelone-February 1</w:t>
            </w:r>
            <w:r w:rsidRPr="00D6703A">
              <w:rPr>
                <w:rFonts w:eastAsia="Calibri" w:cs="Times New Roman"/>
                <w:vertAlign w:val="superscript"/>
              </w:rPr>
              <w:t>st</w:t>
            </w:r>
            <w:r>
              <w:rPr>
                <w:rFonts w:eastAsia="Calibri" w:cs="Times New Roman"/>
              </w:rPr>
              <w:t xml:space="preserve"> is the date when foster parents get funded based on the child’s needs versus the child’s age. More outreach by County staff is helping get more foster homes in place.</w:t>
            </w:r>
          </w:p>
          <w:p w14:paraId="781BDDF8" w14:textId="77777777" w:rsidR="00D6703A" w:rsidRDefault="00D6703A" w:rsidP="008830E5">
            <w:pPr>
              <w:contextualSpacing/>
              <w:rPr>
                <w:rFonts w:eastAsia="Calibri" w:cs="Times New Roman"/>
              </w:rPr>
            </w:pPr>
          </w:p>
          <w:p w14:paraId="1D44FE40" w14:textId="408E2BB7" w:rsidR="00D6703A" w:rsidRDefault="00D6703A" w:rsidP="008830E5">
            <w:pPr>
              <w:contextualSpacing/>
              <w:rPr>
                <w:rFonts w:eastAsia="Calibri" w:cs="Times New Roman"/>
              </w:rPr>
            </w:pPr>
            <w:r>
              <w:rPr>
                <w:rFonts w:eastAsia="Calibri" w:cs="Times New Roman"/>
              </w:rPr>
              <w:t>Commissioner Hamilton-long-term recovery for victims of the Helena Fire.</w:t>
            </w:r>
          </w:p>
        </w:tc>
        <w:tc>
          <w:tcPr>
            <w:tcW w:w="4317" w:type="dxa"/>
          </w:tcPr>
          <w:p w14:paraId="7ADAA374" w14:textId="77777777" w:rsidR="002F0F6C" w:rsidRDefault="00A6416B" w:rsidP="003C5E50">
            <w:pPr>
              <w:contextualSpacing/>
              <w:jc w:val="both"/>
              <w:rPr>
                <w:rFonts w:eastAsia="Calibri" w:cs="Times New Roman"/>
                <w:b/>
              </w:rPr>
            </w:pPr>
            <w:r>
              <w:rPr>
                <w:rFonts w:eastAsia="Calibri" w:cs="Times New Roman"/>
                <w:b/>
              </w:rPr>
              <w:lastRenderedPageBreak/>
              <w:t>No action</w:t>
            </w:r>
          </w:p>
        </w:tc>
      </w:tr>
      <w:tr w:rsidR="00AC1B97" w:rsidRPr="0045189C" w14:paraId="5BCC964A" w14:textId="77777777" w:rsidTr="0093035D">
        <w:trPr>
          <w:trHeight w:val="4580"/>
        </w:trPr>
        <w:tc>
          <w:tcPr>
            <w:tcW w:w="3528" w:type="dxa"/>
          </w:tcPr>
          <w:p w14:paraId="75D2E993" w14:textId="77777777" w:rsidR="00AC1B97" w:rsidRPr="0045189C" w:rsidRDefault="009313FE" w:rsidP="00612B15">
            <w:pPr>
              <w:numPr>
                <w:ilvl w:val="0"/>
                <w:numId w:val="1"/>
              </w:numPr>
              <w:contextualSpacing/>
              <w:rPr>
                <w:rFonts w:eastAsia="Calibri" w:cs="Times New Roman"/>
                <w:b/>
              </w:rPr>
            </w:pPr>
            <w:r>
              <w:rPr>
                <w:rFonts w:eastAsia="Calibri" w:cs="Times New Roman"/>
                <w:b/>
              </w:rPr>
              <w:t>Executive Director’s Report</w:t>
            </w:r>
          </w:p>
        </w:tc>
        <w:tc>
          <w:tcPr>
            <w:tcW w:w="5488" w:type="dxa"/>
          </w:tcPr>
          <w:p w14:paraId="3757B1ED" w14:textId="081CF0AA" w:rsidR="00AC1B97" w:rsidRDefault="009313FE" w:rsidP="003C5E50">
            <w:pPr>
              <w:contextualSpacing/>
              <w:rPr>
                <w:rFonts w:eastAsia="Calibri" w:cs="Times New Roman"/>
              </w:rPr>
            </w:pPr>
            <w:r>
              <w:rPr>
                <w:rFonts w:eastAsia="Calibri" w:cs="Times New Roman"/>
              </w:rPr>
              <w:t>a.  Financial Report-the</w:t>
            </w:r>
            <w:r w:rsidR="0068699D">
              <w:rPr>
                <w:rFonts w:eastAsia="Calibri" w:cs="Times New Roman"/>
              </w:rPr>
              <w:t xml:space="preserve">re was discussion around </w:t>
            </w:r>
            <w:r w:rsidR="00477B7C">
              <w:rPr>
                <w:rFonts w:eastAsia="Calibri" w:cs="Times New Roman"/>
              </w:rPr>
              <w:t>the fact that some grantees have not submitted their required quarterly reports or invoices; as well, a couple of awarded grantees turned down funding.</w:t>
            </w:r>
            <w:r w:rsidR="00D6703A">
              <w:rPr>
                <w:rFonts w:eastAsia="Calibri" w:cs="Times New Roman"/>
              </w:rPr>
              <w:t xml:space="preserve">  First 5 has program funds to spend.</w:t>
            </w:r>
          </w:p>
          <w:p w14:paraId="3A519EF3" w14:textId="6F3A8BA5" w:rsidR="00DE10BD" w:rsidRDefault="009313FE" w:rsidP="003D4CDE">
            <w:pPr>
              <w:contextualSpacing/>
              <w:rPr>
                <w:rFonts w:eastAsia="Calibri" w:cs="Times New Roman"/>
              </w:rPr>
            </w:pPr>
            <w:r>
              <w:rPr>
                <w:rFonts w:eastAsia="Calibri" w:cs="Times New Roman"/>
              </w:rPr>
              <w:t xml:space="preserve">b.  </w:t>
            </w:r>
            <w:r w:rsidR="00477B7C">
              <w:rPr>
                <w:rFonts w:eastAsia="Calibri" w:cs="Times New Roman"/>
              </w:rPr>
              <w:t xml:space="preserve">Executive Director </w:t>
            </w:r>
            <w:r w:rsidR="00D6703A">
              <w:rPr>
                <w:rFonts w:eastAsia="Calibri" w:cs="Times New Roman"/>
              </w:rPr>
              <w:t>will execute service agreements with the two contractors awarded contracts per the RFP process.</w:t>
            </w:r>
          </w:p>
          <w:p w14:paraId="684B9F8D" w14:textId="3E995828" w:rsidR="00DE10BD" w:rsidRDefault="00DE10BD" w:rsidP="003C5E50">
            <w:pPr>
              <w:contextualSpacing/>
              <w:rPr>
                <w:rFonts w:eastAsia="Calibri" w:cs="Times New Roman"/>
              </w:rPr>
            </w:pPr>
            <w:r>
              <w:rPr>
                <w:rFonts w:eastAsia="Calibri" w:cs="Times New Roman"/>
              </w:rPr>
              <w:t>c.  Local/State Events-</w:t>
            </w:r>
            <w:r w:rsidR="00A72927">
              <w:rPr>
                <w:rFonts w:eastAsia="Calibri" w:cs="Times New Roman"/>
              </w:rPr>
              <w:t>The First 5 annual conference/Child Health Summit is in April, and we would like Commission representation if able to.</w:t>
            </w:r>
          </w:p>
          <w:p w14:paraId="1BBB53EB" w14:textId="77777777" w:rsidR="00A72927" w:rsidRDefault="00261739" w:rsidP="003C5E50">
            <w:pPr>
              <w:contextualSpacing/>
              <w:rPr>
                <w:rFonts w:eastAsia="Calibri" w:cs="Times New Roman"/>
              </w:rPr>
            </w:pPr>
            <w:r>
              <w:rPr>
                <w:rFonts w:eastAsia="Calibri" w:cs="Times New Roman"/>
              </w:rPr>
              <w:t>d.  Programmatic Areas to explore-</w:t>
            </w:r>
            <w:r w:rsidR="00477B7C">
              <w:rPr>
                <w:rFonts w:eastAsia="Calibri" w:cs="Times New Roman"/>
              </w:rPr>
              <w:t xml:space="preserve">the ED will bring some information </w:t>
            </w:r>
            <w:r w:rsidR="00A72927">
              <w:rPr>
                <w:rFonts w:eastAsia="Calibri" w:cs="Times New Roman"/>
              </w:rPr>
              <w:t>to the next meeting about the ACE’s program, Help Me Grow will be brought forward as well.</w:t>
            </w:r>
          </w:p>
          <w:p w14:paraId="3834C4CE" w14:textId="3CAD69BE" w:rsidR="00261739" w:rsidRDefault="00A72927" w:rsidP="003C5E50">
            <w:pPr>
              <w:contextualSpacing/>
              <w:rPr>
                <w:rFonts w:eastAsia="Calibri" w:cs="Times New Roman"/>
              </w:rPr>
            </w:pPr>
            <w:r>
              <w:rPr>
                <w:rFonts w:eastAsia="Calibri" w:cs="Times New Roman"/>
              </w:rPr>
              <w:t xml:space="preserve">It was discussed that February has several holidays, so it was determined to cancel the February meeting and hold our regular meeting in March </w:t>
            </w:r>
          </w:p>
          <w:p w14:paraId="5B6EF1D8" w14:textId="77777777" w:rsidR="00AC1B97" w:rsidRPr="007D551B" w:rsidRDefault="00AC1B97" w:rsidP="003C5E50">
            <w:pPr>
              <w:contextualSpacing/>
              <w:rPr>
                <w:rFonts w:eastAsia="Calibri" w:cs="Times New Roman"/>
              </w:rPr>
            </w:pPr>
          </w:p>
        </w:tc>
        <w:tc>
          <w:tcPr>
            <w:tcW w:w="4317" w:type="dxa"/>
          </w:tcPr>
          <w:p w14:paraId="4A40D199" w14:textId="77777777" w:rsidR="0068699D" w:rsidRDefault="0068699D" w:rsidP="0068699D">
            <w:pPr>
              <w:contextualSpacing/>
              <w:rPr>
                <w:rFonts w:eastAsia="Calibri" w:cs="Times New Roman"/>
                <w:b/>
              </w:rPr>
            </w:pPr>
          </w:p>
          <w:p w14:paraId="33B5A42A" w14:textId="77777777" w:rsidR="0068699D" w:rsidRDefault="0068699D" w:rsidP="0068699D">
            <w:pPr>
              <w:contextualSpacing/>
              <w:rPr>
                <w:rFonts w:eastAsia="Calibri" w:cs="Times New Roman"/>
                <w:b/>
              </w:rPr>
            </w:pPr>
          </w:p>
          <w:p w14:paraId="5A67A0F8" w14:textId="77777777" w:rsidR="0068699D" w:rsidRDefault="0068699D" w:rsidP="0068699D">
            <w:pPr>
              <w:contextualSpacing/>
              <w:rPr>
                <w:rFonts w:eastAsia="Calibri" w:cs="Times New Roman"/>
                <w:b/>
              </w:rPr>
            </w:pPr>
          </w:p>
          <w:p w14:paraId="54972F65" w14:textId="77777777" w:rsidR="0068699D" w:rsidRDefault="0068699D" w:rsidP="0068699D">
            <w:pPr>
              <w:contextualSpacing/>
              <w:rPr>
                <w:rFonts w:eastAsia="Calibri" w:cs="Times New Roman"/>
                <w:b/>
              </w:rPr>
            </w:pPr>
          </w:p>
          <w:p w14:paraId="470225B6" w14:textId="77777777" w:rsidR="0068699D" w:rsidRDefault="0068699D" w:rsidP="0068699D">
            <w:pPr>
              <w:contextualSpacing/>
              <w:rPr>
                <w:rFonts w:eastAsia="Calibri" w:cs="Times New Roman"/>
                <w:b/>
              </w:rPr>
            </w:pPr>
          </w:p>
          <w:p w14:paraId="386D7FCC" w14:textId="77777777" w:rsidR="00AC1B97" w:rsidRPr="0045189C" w:rsidRDefault="00AC1B97" w:rsidP="0068699D">
            <w:pPr>
              <w:contextualSpacing/>
              <w:rPr>
                <w:rFonts w:eastAsia="Calibri" w:cs="Times New Roman"/>
                <w:b/>
              </w:rPr>
            </w:pPr>
          </w:p>
        </w:tc>
      </w:tr>
      <w:tr w:rsidR="00067BE6" w:rsidRPr="0045189C" w14:paraId="26065CCD" w14:textId="77777777" w:rsidTr="003C5E50">
        <w:tc>
          <w:tcPr>
            <w:tcW w:w="3528" w:type="dxa"/>
          </w:tcPr>
          <w:p w14:paraId="52AE8546" w14:textId="77777777" w:rsidR="00067BE6" w:rsidRPr="0045189C" w:rsidRDefault="00067BE6" w:rsidP="007D551B">
            <w:pPr>
              <w:numPr>
                <w:ilvl w:val="0"/>
                <w:numId w:val="1"/>
              </w:numPr>
              <w:contextualSpacing/>
              <w:rPr>
                <w:rFonts w:eastAsia="Calibri" w:cs="Times New Roman"/>
                <w:b/>
              </w:rPr>
            </w:pPr>
            <w:r>
              <w:rPr>
                <w:rFonts w:eastAsia="Calibri" w:cs="Times New Roman"/>
                <w:b/>
              </w:rPr>
              <w:t xml:space="preserve">Meeting </w:t>
            </w:r>
            <w:r w:rsidR="007D551B">
              <w:rPr>
                <w:rFonts w:eastAsia="Calibri" w:cs="Times New Roman"/>
                <w:b/>
              </w:rPr>
              <w:t>A</w:t>
            </w:r>
            <w:r>
              <w:rPr>
                <w:rFonts w:eastAsia="Calibri" w:cs="Times New Roman"/>
                <w:b/>
              </w:rPr>
              <w:t xml:space="preserve">djourned </w:t>
            </w:r>
          </w:p>
        </w:tc>
        <w:tc>
          <w:tcPr>
            <w:tcW w:w="5488" w:type="dxa"/>
          </w:tcPr>
          <w:p w14:paraId="0C3BB9F5" w14:textId="1DE68100" w:rsidR="00D16E00" w:rsidRDefault="005A6AC9" w:rsidP="003C5E50">
            <w:pPr>
              <w:contextualSpacing/>
              <w:rPr>
                <w:rFonts w:eastAsia="Calibri" w:cs="Times New Roman"/>
              </w:rPr>
            </w:pPr>
            <w:r>
              <w:rPr>
                <w:rFonts w:eastAsia="Calibri" w:cs="Times New Roman"/>
              </w:rPr>
              <w:t xml:space="preserve">Meeting adjourned at </w:t>
            </w:r>
            <w:r w:rsidR="0093035D">
              <w:rPr>
                <w:rFonts w:eastAsia="Calibri" w:cs="Times New Roman"/>
              </w:rPr>
              <w:t>3:3</w:t>
            </w:r>
            <w:r w:rsidR="00A72927">
              <w:rPr>
                <w:rFonts w:eastAsia="Calibri" w:cs="Times New Roman"/>
              </w:rPr>
              <w:t>8</w:t>
            </w:r>
            <w:r w:rsidR="00261739">
              <w:rPr>
                <w:rFonts w:eastAsia="Calibri" w:cs="Times New Roman"/>
              </w:rPr>
              <w:t xml:space="preserve"> p.m.</w:t>
            </w:r>
          </w:p>
          <w:p w14:paraId="6A599237" w14:textId="77777777" w:rsidR="00C87F6C" w:rsidRPr="007D551B" w:rsidRDefault="00C87F6C" w:rsidP="003C5E50">
            <w:pPr>
              <w:contextualSpacing/>
              <w:rPr>
                <w:rFonts w:eastAsia="Calibri" w:cs="Times New Roman"/>
              </w:rPr>
            </w:pPr>
          </w:p>
        </w:tc>
        <w:tc>
          <w:tcPr>
            <w:tcW w:w="4317" w:type="dxa"/>
          </w:tcPr>
          <w:p w14:paraId="094B3A40" w14:textId="52423827" w:rsidR="00067BE6" w:rsidRDefault="004C6964" w:rsidP="002F3FE4">
            <w:pPr>
              <w:contextualSpacing/>
              <w:rPr>
                <w:rFonts w:eastAsia="Calibri" w:cs="Times New Roman"/>
                <w:b/>
              </w:rPr>
            </w:pPr>
            <w:r>
              <w:rPr>
                <w:rFonts w:eastAsia="Calibri" w:cs="Times New Roman"/>
                <w:b/>
              </w:rPr>
              <w:t xml:space="preserve">Next meeting, </w:t>
            </w:r>
            <w:r w:rsidR="00A72927">
              <w:rPr>
                <w:rFonts w:eastAsia="Calibri" w:cs="Times New Roman"/>
                <w:b/>
              </w:rPr>
              <w:t>3/12</w:t>
            </w:r>
            <w:r w:rsidR="0093035D">
              <w:rPr>
                <w:rFonts w:eastAsia="Calibri" w:cs="Times New Roman"/>
                <w:b/>
              </w:rPr>
              <w:t>/18-</w:t>
            </w:r>
            <w:r w:rsidR="00A72927">
              <w:rPr>
                <w:rFonts w:eastAsia="Calibri" w:cs="Times New Roman"/>
                <w:b/>
              </w:rPr>
              <w:t>HRN</w:t>
            </w:r>
          </w:p>
        </w:tc>
      </w:tr>
    </w:tbl>
    <w:p w14:paraId="5D22FD1D" w14:textId="77777777" w:rsidR="007936AE" w:rsidRDefault="007936AE" w:rsidP="00074AF3"/>
    <w:sectPr w:rsidR="007936AE" w:rsidSect="007936AE">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54F3" w14:textId="77777777" w:rsidR="00110802" w:rsidRDefault="00110802" w:rsidP="00A9725D">
      <w:pPr>
        <w:spacing w:after="0" w:line="240" w:lineRule="auto"/>
      </w:pPr>
      <w:r>
        <w:separator/>
      </w:r>
    </w:p>
  </w:endnote>
  <w:endnote w:type="continuationSeparator" w:id="0">
    <w:p w14:paraId="148CBB5D" w14:textId="77777777" w:rsidR="00110802" w:rsidRDefault="00110802"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1E6ED" w14:textId="77777777" w:rsidR="00110802" w:rsidRDefault="00110802" w:rsidP="00A9725D">
      <w:pPr>
        <w:spacing w:after="0" w:line="240" w:lineRule="auto"/>
      </w:pPr>
      <w:r>
        <w:separator/>
      </w:r>
    </w:p>
  </w:footnote>
  <w:footnote w:type="continuationSeparator" w:id="0">
    <w:p w14:paraId="6F691653" w14:textId="77777777" w:rsidR="00110802" w:rsidRDefault="00110802"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5921"/>
    <w:multiLevelType w:val="hybridMultilevel"/>
    <w:tmpl w:val="FE76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4B29"/>
    <w:rsid w:val="000633C9"/>
    <w:rsid w:val="00067BE6"/>
    <w:rsid w:val="00074AF3"/>
    <w:rsid w:val="000968D5"/>
    <w:rsid w:val="000D22A5"/>
    <w:rsid w:val="00100361"/>
    <w:rsid w:val="00110802"/>
    <w:rsid w:val="00135D87"/>
    <w:rsid w:val="00145DD0"/>
    <w:rsid w:val="001548D6"/>
    <w:rsid w:val="0017469F"/>
    <w:rsid w:val="001B015F"/>
    <w:rsid w:val="001E49A2"/>
    <w:rsid w:val="001E5300"/>
    <w:rsid w:val="001F2F4B"/>
    <w:rsid w:val="002011A1"/>
    <w:rsid w:val="00226776"/>
    <w:rsid w:val="00261739"/>
    <w:rsid w:val="002B76A8"/>
    <w:rsid w:val="002F0F6C"/>
    <w:rsid w:val="002F3FE4"/>
    <w:rsid w:val="0030206D"/>
    <w:rsid w:val="00304F37"/>
    <w:rsid w:val="00392916"/>
    <w:rsid w:val="003C5E50"/>
    <w:rsid w:val="003D4CDE"/>
    <w:rsid w:val="00436571"/>
    <w:rsid w:val="00443602"/>
    <w:rsid w:val="0045189C"/>
    <w:rsid w:val="00463EBD"/>
    <w:rsid w:val="00472366"/>
    <w:rsid w:val="00477B7C"/>
    <w:rsid w:val="004905F5"/>
    <w:rsid w:val="004C6964"/>
    <w:rsid w:val="00501213"/>
    <w:rsid w:val="00543158"/>
    <w:rsid w:val="005530D4"/>
    <w:rsid w:val="005540FF"/>
    <w:rsid w:val="0059302B"/>
    <w:rsid w:val="005A48CA"/>
    <w:rsid w:val="005A56DB"/>
    <w:rsid w:val="005A6AC9"/>
    <w:rsid w:val="005D4EEC"/>
    <w:rsid w:val="005E44FB"/>
    <w:rsid w:val="005F7574"/>
    <w:rsid w:val="00601B46"/>
    <w:rsid w:val="00612B15"/>
    <w:rsid w:val="006333EC"/>
    <w:rsid w:val="00682E5C"/>
    <w:rsid w:val="0068374D"/>
    <w:rsid w:val="0068699D"/>
    <w:rsid w:val="0069333F"/>
    <w:rsid w:val="006C468E"/>
    <w:rsid w:val="00702262"/>
    <w:rsid w:val="007201BC"/>
    <w:rsid w:val="00725CEA"/>
    <w:rsid w:val="00736266"/>
    <w:rsid w:val="0075411A"/>
    <w:rsid w:val="007719EE"/>
    <w:rsid w:val="00776D94"/>
    <w:rsid w:val="007936AE"/>
    <w:rsid w:val="007B1628"/>
    <w:rsid w:val="007B1FE1"/>
    <w:rsid w:val="007D551B"/>
    <w:rsid w:val="007F3D39"/>
    <w:rsid w:val="008012A2"/>
    <w:rsid w:val="00801334"/>
    <w:rsid w:val="00814169"/>
    <w:rsid w:val="0082270A"/>
    <w:rsid w:val="0087255B"/>
    <w:rsid w:val="008830E5"/>
    <w:rsid w:val="008B03F6"/>
    <w:rsid w:val="008B5AF7"/>
    <w:rsid w:val="008F68B1"/>
    <w:rsid w:val="009027B3"/>
    <w:rsid w:val="00902FBE"/>
    <w:rsid w:val="009130FE"/>
    <w:rsid w:val="00914431"/>
    <w:rsid w:val="0093035D"/>
    <w:rsid w:val="009313FE"/>
    <w:rsid w:val="009363E0"/>
    <w:rsid w:val="00937111"/>
    <w:rsid w:val="009651B8"/>
    <w:rsid w:val="00993CEB"/>
    <w:rsid w:val="009B4EA2"/>
    <w:rsid w:val="009D0482"/>
    <w:rsid w:val="009D798F"/>
    <w:rsid w:val="009F5322"/>
    <w:rsid w:val="00A16CBE"/>
    <w:rsid w:val="00A41C72"/>
    <w:rsid w:val="00A43FD9"/>
    <w:rsid w:val="00A62151"/>
    <w:rsid w:val="00A6416B"/>
    <w:rsid w:val="00A72927"/>
    <w:rsid w:val="00A9149F"/>
    <w:rsid w:val="00A9725D"/>
    <w:rsid w:val="00AA6FBE"/>
    <w:rsid w:val="00AC1B97"/>
    <w:rsid w:val="00AD458E"/>
    <w:rsid w:val="00AE2566"/>
    <w:rsid w:val="00AE5FA7"/>
    <w:rsid w:val="00AF3828"/>
    <w:rsid w:val="00B06F8C"/>
    <w:rsid w:val="00B121CE"/>
    <w:rsid w:val="00B169F3"/>
    <w:rsid w:val="00B36B9C"/>
    <w:rsid w:val="00B43CA6"/>
    <w:rsid w:val="00B53AC1"/>
    <w:rsid w:val="00B5657F"/>
    <w:rsid w:val="00BF5F94"/>
    <w:rsid w:val="00C53FDD"/>
    <w:rsid w:val="00C54887"/>
    <w:rsid w:val="00C649D9"/>
    <w:rsid w:val="00C676AE"/>
    <w:rsid w:val="00C87B5D"/>
    <w:rsid w:val="00C87F6C"/>
    <w:rsid w:val="00CA5DE4"/>
    <w:rsid w:val="00CA7521"/>
    <w:rsid w:val="00D069D5"/>
    <w:rsid w:val="00D14766"/>
    <w:rsid w:val="00D16E00"/>
    <w:rsid w:val="00D31C68"/>
    <w:rsid w:val="00D6703A"/>
    <w:rsid w:val="00D768DD"/>
    <w:rsid w:val="00D91A20"/>
    <w:rsid w:val="00DD024A"/>
    <w:rsid w:val="00DE10BD"/>
    <w:rsid w:val="00DF61B7"/>
    <w:rsid w:val="00E32B4E"/>
    <w:rsid w:val="00E52D47"/>
    <w:rsid w:val="00E70D60"/>
    <w:rsid w:val="00E90D44"/>
    <w:rsid w:val="00ED43C6"/>
    <w:rsid w:val="00F23427"/>
    <w:rsid w:val="00F274CF"/>
    <w:rsid w:val="00FD0D70"/>
    <w:rsid w:val="00F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SuziKochems</cp:lastModifiedBy>
  <cp:revision>3</cp:revision>
  <cp:lastPrinted>2017-03-07T22:12:00Z</cp:lastPrinted>
  <dcterms:created xsi:type="dcterms:W3CDTF">2018-03-08T04:06:00Z</dcterms:created>
  <dcterms:modified xsi:type="dcterms:W3CDTF">2018-03-08T04:07:00Z</dcterms:modified>
</cp:coreProperties>
</file>